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E4B9" w14:textId="4D8C3C03" w:rsidR="003563D7" w:rsidRPr="002C6637" w:rsidRDefault="00252565">
      <w:pPr>
        <w:spacing w:after="120"/>
        <w:jc w:val="center"/>
        <w:rPr>
          <w:rFonts w:ascii="Times New Roman" w:hAnsi="Times New Roman" w:cs="Times New Roman"/>
        </w:rPr>
      </w:pPr>
      <w:r w:rsidRPr="002C6637">
        <w:rPr>
          <w:rFonts w:ascii="Times New Roman" w:eastAsia="Georgia" w:hAnsi="Times New Roman" w:cs="Times New Roman"/>
          <w:sz w:val="42"/>
        </w:rPr>
        <w:t>Holly E. Frantz</w:t>
      </w:r>
    </w:p>
    <w:p w14:paraId="2CAB9EDA" w14:textId="1ABEA934" w:rsidR="000F3D31" w:rsidRPr="009B5805" w:rsidRDefault="00252565" w:rsidP="000F3D31">
      <w:pPr>
        <w:spacing w:after="0"/>
        <w:jc w:val="center"/>
        <w:rPr>
          <w:rFonts w:ascii="Arial" w:hAnsi="Arial" w:cs="Arial"/>
          <w:sz w:val="20"/>
        </w:rPr>
      </w:pPr>
      <w:r w:rsidRPr="009B5805">
        <w:rPr>
          <w:rFonts w:ascii="Arial" w:hAnsi="Arial" w:cs="Arial"/>
          <w:sz w:val="20"/>
        </w:rPr>
        <w:t xml:space="preserve">Hefrantz01@gmail.com • </w:t>
      </w:r>
      <w:hyperlink r:id="rId7" w:history="1">
        <w:r w:rsidRPr="005C6286">
          <w:rPr>
            <w:rStyle w:val="Hyperlink"/>
            <w:rFonts w:ascii="Arial" w:hAnsi="Arial" w:cs="Arial"/>
            <w:sz w:val="20"/>
          </w:rPr>
          <w:t>linkedin.com/in/holly-frantz</w:t>
        </w:r>
      </w:hyperlink>
    </w:p>
    <w:p w14:paraId="2B145657" w14:textId="484E16C8" w:rsidR="003563D7" w:rsidRPr="009B5805" w:rsidRDefault="00252565">
      <w:pPr>
        <w:spacing w:after="360"/>
        <w:jc w:val="center"/>
        <w:rPr>
          <w:rFonts w:ascii="Arial" w:hAnsi="Arial" w:cs="Arial"/>
        </w:rPr>
      </w:pPr>
      <w:r w:rsidRPr="009B5805">
        <w:rPr>
          <w:rFonts w:ascii="Arial" w:hAnsi="Arial" w:cs="Arial"/>
          <w:sz w:val="20"/>
        </w:rPr>
        <w:t>(713) 256-7435</w:t>
      </w:r>
    </w:p>
    <w:p w14:paraId="478B13AD" w14:textId="5C06B92C" w:rsidR="003563D7" w:rsidRPr="009B5805" w:rsidRDefault="00051F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</w:rPr>
        <w:t xml:space="preserve">Strategic IT </w:t>
      </w:r>
      <w:r w:rsidR="00740B10">
        <w:rPr>
          <w:rFonts w:ascii="Arial" w:hAnsi="Arial" w:cs="Arial"/>
          <w:b/>
          <w:sz w:val="26"/>
        </w:rPr>
        <w:t xml:space="preserve">Business </w:t>
      </w:r>
      <w:r w:rsidR="000951D4" w:rsidRPr="009B5805">
        <w:rPr>
          <w:rFonts w:ascii="Arial" w:hAnsi="Arial" w:cs="Arial"/>
          <w:b/>
          <w:sz w:val="26"/>
        </w:rPr>
        <w:t>Leader</w:t>
      </w:r>
    </w:p>
    <w:p w14:paraId="3D7EC19E" w14:textId="77777777" w:rsidR="003563D7" w:rsidRPr="009B5805" w:rsidRDefault="003563D7">
      <w:pPr>
        <w:spacing w:after="0"/>
        <w:jc w:val="center"/>
        <w:rPr>
          <w:rFonts w:ascii="Arial" w:hAnsi="Arial" w:cs="Arial"/>
        </w:rPr>
      </w:pPr>
    </w:p>
    <w:p w14:paraId="42D6A835" w14:textId="53F3A8BB" w:rsidR="003563D7" w:rsidRPr="009B5805" w:rsidRDefault="00252565">
      <w:pPr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>Accomplished, goal-oriented</w:t>
      </w:r>
      <w:r w:rsidR="006053C8">
        <w:rPr>
          <w:rFonts w:ascii="Arial" w:hAnsi="Arial" w:cs="Arial"/>
        </w:rPr>
        <w:t xml:space="preserve"> and creative</w:t>
      </w:r>
      <w:r w:rsidRPr="009B5805">
        <w:rPr>
          <w:rFonts w:ascii="Arial" w:hAnsi="Arial" w:cs="Arial"/>
        </w:rPr>
        <w:t xml:space="preserve"> IT executive with a proven track record guiding sizable cross-functional IT and </w:t>
      </w:r>
      <w:r w:rsidR="00740B10">
        <w:rPr>
          <w:rFonts w:ascii="Arial" w:hAnsi="Arial" w:cs="Arial"/>
        </w:rPr>
        <w:t>business</w:t>
      </w:r>
      <w:r w:rsidRPr="009B5805">
        <w:rPr>
          <w:rFonts w:ascii="Arial" w:hAnsi="Arial" w:cs="Arial"/>
        </w:rPr>
        <w:t xml:space="preserve"> teams in the design</w:t>
      </w:r>
      <w:r w:rsidR="00740B10">
        <w:rPr>
          <w:rFonts w:ascii="Arial" w:hAnsi="Arial" w:cs="Arial"/>
        </w:rPr>
        <w:t xml:space="preserve"> and</w:t>
      </w:r>
      <w:r w:rsidRPr="009B5805">
        <w:rPr>
          <w:rFonts w:ascii="Arial" w:hAnsi="Arial" w:cs="Arial"/>
        </w:rPr>
        <w:t xml:space="preserve"> implementation </w:t>
      </w:r>
      <w:r w:rsidR="00D34EA6">
        <w:rPr>
          <w:rFonts w:ascii="Arial" w:hAnsi="Arial" w:cs="Arial"/>
        </w:rPr>
        <w:t xml:space="preserve">of </w:t>
      </w:r>
      <w:r w:rsidR="00690DF8">
        <w:rPr>
          <w:rFonts w:ascii="Arial" w:hAnsi="Arial" w:cs="Arial"/>
        </w:rPr>
        <w:t>emerging technologies</w:t>
      </w:r>
      <w:r w:rsidRPr="009B5805">
        <w:rPr>
          <w:rFonts w:ascii="Arial" w:hAnsi="Arial" w:cs="Arial"/>
        </w:rPr>
        <w:t>.</w:t>
      </w:r>
      <w:r w:rsidR="001E6998">
        <w:rPr>
          <w:rFonts w:ascii="Arial" w:hAnsi="Arial" w:cs="Arial"/>
        </w:rPr>
        <w:t xml:space="preserve"> Understands the </w:t>
      </w:r>
      <w:r w:rsidR="002A5FBD">
        <w:rPr>
          <w:rFonts w:ascii="Arial" w:hAnsi="Arial" w:cs="Arial"/>
        </w:rPr>
        <w:t>big picture</w:t>
      </w:r>
      <w:r w:rsidR="004D59C5">
        <w:rPr>
          <w:rFonts w:ascii="Arial" w:hAnsi="Arial" w:cs="Arial"/>
        </w:rPr>
        <w:t xml:space="preserve"> and how to </w:t>
      </w:r>
      <w:r w:rsidR="00C0603B">
        <w:rPr>
          <w:rFonts w:ascii="Arial" w:hAnsi="Arial" w:cs="Arial"/>
        </w:rPr>
        <w:t>drive the business and technology forward</w:t>
      </w:r>
      <w:r w:rsidR="002A5FBD">
        <w:rPr>
          <w:rFonts w:ascii="Arial" w:hAnsi="Arial" w:cs="Arial"/>
        </w:rPr>
        <w:t>.</w:t>
      </w:r>
      <w:r w:rsidRPr="009B5805">
        <w:rPr>
          <w:rFonts w:ascii="Arial" w:hAnsi="Arial" w:cs="Arial"/>
        </w:rPr>
        <w:t xml:space="preserve"> Talent for consulting and launching programs </w:t>
      </w:r>
      <w:r w:rsidR="005C467D" w:rsidRPr="009B5805">
        <w:rPr>
          <w:rFonts w:ascii="Arial" w:hAnsi="Arial" w:cs="Arial"/>
        </w:rPr>
        <w:t>supporting</w:t>
      </w:r>
      <w:r w:rsidRPr="009B5805">
        <w:rPr>
          <w:rFonts w:ascii="Arial" w:hAnsi="Arial" w:cs="Arial"/>
        </w:rPr>
        <w:t xml:space="preserve"> business intelligent applications. </w:t>
      </w:r>
      <w:r w:rsidR="00983979" w:rsidRPr="009B5805">
        <w:rPr>
          <w:rFonts w:ascii="Arial" w:hAnsi="Arial" w:cs="Arial"/>
        </w:rPr>
        <w:t>C</w:t>
      </w:r>
      <w:r w:rsidRPr="009B5805">
        <w:rPr>
          <w:rFonts w:ascii="Arial" w:hAnsi="Arial" w:cs="Arial"/>
        </w:rPr>
        <w:t>ollaborative</w:t>
      </w:r>
      <w:r w:rsidR="00F056B6">
        <w:rPr>
          <w:rFonts w:ascii="Arial" w:hAnsi="Arial" w:cs="Arial"/>
        </w:rPr>
        <w:t>, driven</w:t>
      </w:r>
      <w:r w:rsidRPr="009B5805">
        <w:rPr>
          <w:rFonts w:ascii="Arial" w:hAnsi="Arial" w:cs="Arial"/>
        </w:rPr>
        <w:t xml:space="preserve"> </w:t>
      </w:r>
      <w:r w:rsidR="005146E5" w:rsidRPr="009B5805">
        <w:rPr>
          <w:rFonts w:ascii="Arial" w:hAnsi="Arial" w:cs="Arial"/>
        </w:rPr>
        <w:t>problem-solver</w:t>
      </w:r>
      <w:r w:rsidRPr="009B5805">
        <w:rPr>
          <w:rFonts w:ascii="Arial" w:hAnsi="Arial" w:cs="Arial"/>
        </w:rPr>
        <w:t xml:space="preserve"> </w:t>
      </w:r>
      <w:r w:rsidR="000B7C3F" w:rsidRPr="009B5805">
        <w:rPr>
          <w:rFonts w:ascii="Arial" w:hAnsi="Arial" w:cs="Arial"/>
        </w:rPr>
        <w:t xml:space="preserve">with a strong work ethic and </w:t>
      </w:r>
      <w:r w:rsidRPr="009B5805">
        <w:rPr>
          <w:rFonts w:ascii="Arial" w:hAnsi="Arial" w:cs="Arial"/>
        </w:rPr>
        <w:t xml:space="preserve">extensive </w:t>
      </w:r>
      <w:r w:rsidR="00A338D8" w:rsidRPr="009B5805">
        <w:rPr>
          <w:rFonts w:ascii="Arial" w:hAnsi="Arial" w:cs="Arial"/>
        </w:rPr>
        <w:t xml:space="preserve">executive </w:t>
      </w:r>
      <w:r w:rsidRPr="009B5805">
        <w:rPr>
          <w:rFonts w:ascii="Arial" w:hAnsi="Arial" w:cs="Arial"/>
        </w:rPr>
        <w:t xml:space="preserve">management </w:t>
      </w:r>
      <w:r w:rsidR="00060467">
        <w:rPr>
          <w:rFonts w:ascii="Arial" w:hAnsi="Arial" w:cs="Arial"/>
        </w:rPr>
        <w:t xml:space="preserve">and leadership </w:t>
      </w:r>
      <w:r w:rsidRPr="009B5805">
        <w:rPr>
          <w:rFonts w:ascii="Arial" w:hAnsi="Arial" w:cs="Arial"/>
        </w:rPr>
        <w:t>experience</w:t>
      </w:r>
      <w:r w:rsidR="00615E4B">
        <w:rPr>
          <w:rFonts w:ascii="Arial" w:hAnsi="Arial" w:cs="Arial"/>
        </w:rPr>
        <w:t>.  Believes in</w:t>
      </w:r>
      <w:r w:rsidR="0053380C" w:rsidRPr="009B5805">
        <w:rPr>
          <w:rFonts w:ascii="Arial" w:hAnsi="Arial" w:cs="Arial"/>
        </w:rPr>
        <w:t xml:space="preserve"> </w:t>
      </w:r>
      <w:r w:rsidR="00EE4FC0">
        <w:rPr>
          <w:rFonts w:ascii="Arial" w:hAnsi="Arial" w:cs="Arial"/>
        </w:rPr>
        <w:t>relationship building</w:t>
      </w:r>
      <w:r w:rsidR="00AA1C96">
        <w:rPr>
          <w:rFonts w:ascii="Arial" w:hAnsi="Arial" w:cs="Arial"/>
        </w:rPr>
        <w:t xml:space="preserve"> to form partnerships</w:t>
      </w:r>
      <w:r w:rsidRPr="009B5805">
        <w:rPr>
          <w:rFonts w:ascii="Arial" w:hAnsi="Arial" w:cs="Arial"/>
        </w:rPr>
        <w:t xml:space="preserve"> </w:t>
      </w:r>
      <w:r w:rsidR="0012698F">
        <w:rPr>
          <w:rFonts w:ascii="Arial" w:hAnsi="Arial" w:cs="Arial"/>
        </w:rPr>
        <w:t>with business operations</w:t>
      </w:r>
      <w:r w:rsidR="00522BA6">
        <w:rPr>
          <w:rFonts w:ascii="Arial" w:hAnsi="Arial" w:cs="Arial"/>
        </w:rPr>
        <w:t xml:space="preserve"> to</w:t>
      </w:r>
      <w:r w:rsidR="007A5A2E">
        <w:rPr>
          <w:rFonts w:ascii="Arial" w:hAnsi="Arial" w:cs="Arial"/>
        </w:rPr>
        <w:t xml:space="preserve"> deliver </w:t>
      </w:r>
      <w:r w:rsidRPr="009B5805">
        <w:rPr>
          <w:rFonts w:ascii="Arial" w:hAnsi="Arial" w:cs="Arial"/>
        </w:rPr>
        <w:t xml:space="preserve">effective outcomes. Expert </w:t>
      </w:r>
      <w:r w:rsidR="0011376A">
        <w:rPr>
          <w:rFonts w:ascii="Arial" w:hAnsi="Arial" w:cs="Arial"/>
        </w:rPr>
        <w:t>communicator</w:t>
      </w:r>
      <w:r w:rsidRPr="009B5805">
        <w:rPr>
          <w:rFonts w:ascii="Arial" w:hAnsi="Arial" w:cs="Arial"/>
        </w:rPr>
        <w:t xml:space="preserve">, negotiator, and businessperson; able to build consensus across multiple organizational levels.  </w:t>
      </w:r>
    </w:p>
    <w:p w14:paraId="3FFFE2FA" w14:textId="77777777" w:rsidR="003563D7" w:rsidRPr="009B5805" w:rsidRDefault="003563D7">
      <w:pPr>
        <w:spacing w:after="0" w:line="288" w:lineRule="auto"/>
        <w:jc w:val="center"/>
        <w:rPr>
          <w:rFonts w:ascii="Arial" w:hAnsi="Arial" w:cs="Arial"/>
        </w:rPr>
      </w:pPr>
    </w:p>
    <w:p w14:paraId="56B375F9" w14:textId="77777777" w:rsidR="003563D7" w:rsidRPr="009B5805" w:rsidRDefault="00252565">
      <w:pPr>
        <w:spacing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Areas of Expertise</w:t>
      </w:r>
    </w:p>
    <w:p w14:paraId="062EE0A6" w14:textId="1F360623" w:rsidR="00E15EFC" w:rsidRPr="009B5805" w:rsidRDefault="00E15EFC" w:rsidP="00E15EFC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Experience in </w:t>
      </w:r>
      <w:r w:rsidR="005C6286">
        <w:rPr>
          <w:rFonts w:ascii="Arial" w:hAnsi="Arial" w:cs="Arial"/>
        </w:rPr>
        <w:t>b</w:t>
      </w:r>
      <w:r w:rsidR="0042773C">
        <w:rPr>
          <w:rFonts w:ascii="Arial" w:hAnsi="Arial" w:cs="Arial"/>
        </w:rPr>
        <w:t xml:space="preserve">uilding </w:t>
      </w:r>
      <w:r w:rsidR="006C062A">
        <w:rPr>
          <w:rFonts w:ascii="Arial" w:hAnsi="Arial" w:cs="Arial"/>
        </w:rPr>
        <w:t>the digital to</w:t>
      </w:r>
      <w:r w:rsidR="00491571">
        <w:rPr>
          <w:rFonts w:ascii="Arial" w:hAnsi="Arial" w:cs="Arial"/>
        </w:rPr>
        <w:t xml:space="preserve"> </w:t>
      </w:r>
      <w:r w:rsidR="005C6286">
        <w:rPr>
          <w:rFonts w:ascii="Arial" w:hAnsi="Arial" w:cs="Arial"/>
        </w:rPr>
        <w:t>b</w:t>
      </w:r>
      <w:r w:rsidR="00491571">
        <w:rPr>
          <w:rFonts w:ascii="Arial" w:hAnsi="Arial" w:cs="Arial"/>
        </w:rPr>
        <w:t xml:space="preserve">usiness </w:t>
      </w:r>
      <w:r w:rsidR="00684691">
        <w:rPr>
          <w:rFonts w:ascii="Arial" w:hAnsi="Arial" w:cs="Arial"/>
        </w:rPr>
        <w:t>pathway</w:t>
      </w:r>
      <w:r w:rsidR="00491571">
        <w:rPr>
          <w:rFonts w:ascii="Arial" w:hAnsi="Arial" w:cs="Arial"/>
        </w:rPr>
        <w:t xml:space="preserve"> </w:t>
      </w:r>
      <w:r w:rsidR="00F76ACF">
        <w:rPr>
          <w:rFonts w:ascii="Arial" w:hAnsi="Arial" w:cs="Arial"/>
        </w:rPr>
        <w:t xml:space="preserve">to increase </w:t>
      </w:r>
      <w:r w:rsidR="005C6286">
        <w:rPr>
          <w:rFonts w:ascii="Arial" w:hAnsi="Arial" w:cs="Arial"/>
        </w:rPr>
        <w:t>b</w:t>
      </w:r>
      <w:r w:rsidR="00F76ACF">
        <w:rPr>
          <w:rFonts w:ascii="Arial" w:hAnsi="Arial" w:cs="Arial"/>
        </w:rPr>
        <w:t xml:space="preserve">usiness </w:t>
      </w:r>
      <w:r w:rsidR="005C6286">
        <w:rPr>
          <w:rFonts w:ascii="Arial" w:hAnsi="Arial" w:cs="Arial"/>
        </w:rPr>
        <w:t>v</w:t>
      </w:r>
      <w:r w:rsidR="00F76ACF">
        <w:rPr>
          <w:rFonts w:ascii="Arial" w:hAnsi="Arial" w:cs="Arial"/>
        </w:rPr>
        <w:t>alue</w:t>
      </w:r>
      <w:r w:rsidR="00F36945">
        <w:rPr>
          <w:rFonts w:ascii="Arial" w:hAnsi="Arial" w:cs="Arial"/>
        </w:rPr>
        <w:t xml:space="preserve"> for </w:t>
      </w:r>
      <w:r w:rsidR="00247A67">
        <w:rPr>
          <w:rFonts w:ascii="Arial" w:hAnsi="Arial" w:cs="Arial"/>
        </w:rPr>
        <w:t xml:space="preserve">Energy and EPC </w:t>
      </w:r>
    </w:p>
    <w:p w14:paraId="4B11860E" w14:textId="1CB32242" w:rsidR="003563D7" w:rsidRPr="009B5805" w:rsidRDefault="00D33A16" w:rsidP="00EC4520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Uses </w:t>
      </w:r>
      <w:r w:rsidR="00691F5A">
        <w:rPr>
          <w:rFonts w:ascii="Arial" w:hAnsi="Arial" w:cs="Arial"/>
        </w:rPr>
        <w:t xml:space="preserve">business acumen to drive </w:t>
      </w:r>
      <w:r w:rsidR="00C021C0">
        <w:rPr>
          <w:rFonts w:ascii="Arial" w:hAnsi="Arial" w:cs="Arial"/>
        </w:rPr>
        <w:t xml:space="preserve">service delivery, </w:t>
      </w:r>
      <w:r w:rsidR="00691F5A" w:rsidRPr="009B5805">
        <w:rPr>
          <w:rFonts w:ascii="Arial" w:hAnsi="Arial" w:cs="Arial"/>
        </w:rPr>
        <w:t>technical performance</w:t>
      </w:r>
      <w:r w:rsidR="00C021C0">
        <w:rPr>
          <w:rFonts w:ascii="Arial" w:hAnsi="Arial" w:cs="Arial"/>
        </w:rPr>
        <w:t>,</w:t>
      </w:r>
      <w:r w:rsidR="00691F5A" w:rsidRPr="009B5805">
        <w:rPr>
          <w:rFonts w:ascii="Arial" w:hAnsi="Arial" w:cs="Arial"/>
        </w:rPr>
        <w:t xml:space="preserve"> </w:t>
      </w:r>
      <w:r w:rsidR="00C021C0">
        <w:rPr>
          <w:rFonts w:ascii="Arial" w:hAnsi="Arial" w:cs="Arial"/>
        </w:rPr>
        <w:t>and</w:t>
      </w:r>
      <w:r w:rsidR="00691F5A" w:rsidRPr="009B5805">
        <w:rPr>
          <w:rFonts w:ascii="Arial" w:hAnsi="Arial" w:cs="Arial"/>
        </w:rPr>
        <w:t xml:space="preserve"> </w:t>
      </w:r>
      <w:r w:rsidR="00691F5A">
        <w:rPr>
          <w:rFonts w:ascii="Arial" w:hAnsi="Arial" w:cs="Arial"/>
        </w:rPr>
        <w:t>continuous improvement</w:t>
      </w:r>
      <w:r w:rsidR="00B22E0F">
        <w:rPr>
          <w:rFonts w:ascii="Arial" w:hAnsi="Arial" w:cs="Arial"/>
        </w:rPr>
        <w:t xml:space="preserve"> for both emerging and core technologies</w:t>
      </w:r>
    </w:p>
    <w:p w14:paraId="29DB71B9" w14:textId="00B20D2E" w:rsidR="0014342B" w:rsidRPr="009B5805" w:rsidRDefault="0014342B" w:rsidP="0014342B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Technology roadmap</w:t>
      </w:r>
      <w:r w:rsidRPr="009B5805">
        <w:rPr>
          <w:rFonts w:ascii="Arial" w:hAnsi="Arial" w:cs="Arial"/>
        </w:rPr>
        <w:t xml:space="preserve"> development, </w:t>
      </w:r>
      <w:r w:rsidR="00684691">
        <w:rPr>
          <w:rFonts w:ascii="Arial" w:hAnsi="Arial" w:cs="Arial"/>
        </w:rPr>
        <w:t xml:space="preserve">risk </w:t>
      </w:r>
      <w:r w:rsidRPr="009B5805">
        <w:rPr>
          <w:rFonts w:ascii="Arial" w:hAnsi="Arial" w:cs="Arial"/>
        </w:rPr>
        <w:t>analysis</w:t>
      </w:r>
      <w:r w:rsidR="00684691">
        <w:rPr>
          <w:rFonts w:ascii="Arial" w:hAnsi="Arial" w:cs="Arial"/>
        </w:rPr>
        <w:t>,</w:t>
      </w:r>
      <w:r w:rsidRPr="009B5805">
        <w:rPr>
          <w:rFonts w:ascii="Arial" w:hAnsi="Arial" w:cs="Arial"/>
        </w:rPr>
        <w:t xml:space="preserve"> </w:t>
      </w:r>
      <w:r w:rsidR="00322301">
        <w:rPr>
          <w:rFonts w:ascii="Arial" w:hAnsi="Arial" w:cs="Arial"/>
        </w:rPr>
        <w:t>and</w:t>
      </w:r>
      <w:r w:rsidRPr="009B5805">
        <w:rPr>
          <w:rFonts w:ascii="Arial" w:hAnsi="Arial" w:cs="Arial"/>
        </w:rPr>
        <w:t xml:space="preserve"> planning </w:t>
      </w:r>
      <w:r w:rsidR="00D3535E">
        <w:rPr>
          <w:rFonts w:ascii="Arial" w:hAnsi="Arial" w:cs="Arial"/>
        </w:rPr>
        <w:t xml:space="preserve">for </w:t>
      </w:r>
      <w:r w:rsidR="00922E56">
        <w:rPr>
          <w:rFonts w:ascii="Arial" w:hAnsi="Arial" w:cs="Arial"/>
        </w:rPr>
        <w:t>FEEDs</w:t>
      </w:r>
      <w:r w:rsidR="00EB4093">
        <w:rPr>
          <w:rFonts w:ascii="Arial" w:hAnsi="Arial" w:cs="Arial"/>
        </w:rPr>
        <w:t>, LNG, Mining, and Petrochemical projects</w:t>
      </w:r>
    </w:p>
    <w:p w14:paraId="67D800A5" w14:textId="35DACBBA" w:rsidR="00374BB5" w:rsidRDefault="00374BB5" w:rsidP="00374BB5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Cyber security program planning and development</w:t>
      </w:r>
    </w:p>
    <w:p w14:paraId="5E962380" w14:textId="2F5578BC" w:rsidR="0014342B" w:rsidRDefault="0014342B" w:rsidP="0014342B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Strategy and transition for </w:t>
      </w:r>
      <w:r w:rsidRPr="001A4998">
        <w:rPr>
          <w:rFonts w:ascii="Arial" w:hAnsi="Arial" w:cs="Arial"/>
        </w:rPr>
        <w:t>integration</w:t>
      </w:r>
      <w:r>
        <w:rPr>
          <w:rFonts w:ascii="Arial" w:hAnsi="Arial" w:cs="Arial"/>
        </w:rPr>
        <w:t>s</w:t>
      </w:r>
      <w:r w:rsidRPr="001A4998">
        <w:rPr>
          <w:rFonts w:ascii="Arial" w:hAnsi="Arial" w:cs="Arial"/>
        </w:rPr>
        <w:t xml:space="preserve">, </w:t>
      </w:r>
      <w:r w:rsidR="00322301" w:rsidRPr="001A4998">
        <w:rPr>
          <w:rFonts w:ascii="Arial" w:hAnsi="Arial" w:cs="Arial"/>
        </w:rPr>
        <w:t>divestitures,</w:t>
      </w:r>
      <w:r>
        <w:rPr>
          <w:rFonts w:ascii="Arial" w:hAnsi="Arial" w:cs="Arial"/>
        </w:rPr>
        <w:t xml:space="preserve"> and M</w:t>
      </w:r>
      <w:r w:rsidRPr="001A4998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A projects </w:t>
      </w:r>
    </w:p>
    <w:p w14:paraId="7795F3D4" w14:textId="58705476" w:rsidR="0055140B" w:rsidRPr="009B5805" w:rsidRDefault="00176208" w:rsidP="0014342B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IT demand management </w:t>
      </w:r>
      <w:r w:rsidR="0032230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project delivery</w:t>
      </w:r>
    </w:p>
    <w:p w14:paraId="20AF720C" w14:textId="6A381CA5" w:rsidR="003563D7" w:rsidRPr="009B5805" w:rsidRDefault="00252565" w:rsidP="00EC4520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Financial </w:t>
      </w:r>
      <w:r w:rsidR="00176208">
        <w:rPr>
          <w:rFonts w:ascii="Arial" w:hAnsi="Arial" w:cs="Arial"/>
        </w:rPr>
        <w:t xml:space="preserve">forecasts, </w:t>
      </w:r>
      <w:r w:rsidR="00322301">
        <w:rPr>
          <w:rFonts w:ascii="Arial" w:hAnsi="Arial" w:cs="Arial"/>
        </w:rPr>
        <w:t xml:space="preserve">contract </w:t>
      </w:r>
      <w:r w:rsidR="00176208" w:rsidRPr="009B5805">
        <w:rPr>
          <w:rFonts w:ascii="Arial" w:hAnsi="Arial" w:cs="Arial"/>
        </w:rPr>
        <w:t>management,</w:t>
      </w:r>
      <w:r w:rsidR="001D55FD">
        <w:rPr>
          <w:rFonts w:ascii="Arial" w:hAnsi="Arial" w:cs="Arial"/>
        </w:rPr>
        <w:t xml:space="preserve"> </w:t>
      </w:r>
      <w:r w:rsidR="00322301">
        <w:rPr>
          <w:rFonts w:ascii="Arial" w:hAnsi="Arial" w:cs="Arial"/>
        </w:rPr>
        <w:t>and</w:t>
      </w:r>
      <w:r w:rsidRPr="009B5805">
        <w:rPr>
          <w:rFonts w:ascii="Arial" w:hAnsi="Arial" w:cs="Arial"/>
        </w:rPr>
        <w:t xml:space="preserve"> </w:t>
      </w:r>
      <w:r w:rsidR="00176208">
        <w:rPr>
          <w:rFonts w:ascii="Arial" w:hAnsi="Arial" w:cs="Arial"/>
        </w:rPr>
        <w:t xml:space="preserve">capital </w:t>
      </w:r>
      <w:r w:rsidR="00176208" w:rsidRPr="009B5805">
        <w:rPr>
          <w:rFonts w:ascii="Arial" w:hAnsi="Arial" w:cs="Arial"/>
        </w:rPr>
        <w:t>budget development</w:t>
      </w:r>
    </w:p>
    <w:p w14:paraId="3B40EB3A" w14:textId="076A7C9D" w:rsidR="0014342B" w:rsidRPr="009B5805" w:rsidRDefault="0014342B" w:rsidP="0014342B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External partner and vendor</w:t>
      </w:r>
      <w:r w:rsidRPr="009B5805">
        <w:rPr>
          <w:rFonts w:ascii="Arial" w:hAnsi="Arial" w:cs="Arial"/>
        </w:rPr>
        <w:t xml:space="preserve"> management</w:t>
      </w:r>
    </w:p>
    <w:p w14:paraId="22853CFD" w14:textId="384DFBD1" w:rsidR="00204751" w:rsidRDefault="00176208" w:rsidP="00AC3C99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Team building</w:t>
      </w:r>
      <w:r w:rsidR="00BA13E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motivat</w:t>
      </w:r>
      <w:r w:rsidR="00C85624">
        <w:rPr>
          <w:rFonts w:ascii="Arial" w:hAnsi="Arial" w:cs="Arial"/>
        </w:rPr>
        <w:t>ion,</w:t>
      </w:r>
      <w:r w:rsidR="00204751">
        <w:rPr>
          <w:rFonts w:ascii="Arial" w:hAnsi="Arial" w:cs="Arial"/>
        </w:rPr>
        <w:t xml:space="preserve"> </w:t>
      </w:r>
      <w:r w:rsidR="00322301">
        <w:rPr>
          <w:rFonts w:ascii="Arial" w:hAnsi="Arial" w:cs="Arial"/>
        </w:rPr>
        <w:t>and</w:t>
      </w:r>
      <w:r w:rsidR="002047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facilitation skills</w:t>
      </w:r>
    </w:p>
    <w:p w14:paraId="4260F5E2" w14:textId="62502951" w:rsidR="00AC3C99" w:rsidRPr="009B5805" w:rsidRDefault="00322301" w:rsidP="00AC3C99">
      <w:pPr>
        <w:numPr>
          <w:ilvl w:val="0"/>
          <w:numId w:val="1"/>
        </w:numPr>
        <w:spacing w:before="8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Executive </w:t>
      </w:r>
      <w:r w:rsidR="00C85624">
        <w:rPr>
          <w:rFonts w:ascii="Arial" w:hAnsi="Arial" w:cs="Arial"/>
        </w:rPr>
        <w:t xml:space="preserve">presentation </w:t>
      </w:r>
      <w:r w:rsidR="006700CA">
        <w:rPr>
          <w:rFonts w:ascii="Arial" w:hAnsi="Arial" w:cs="Arial"/>
        </w:rPr>
        <w:t xml:space="preserve">and </w:t>
      </w:r>
      <w:r w:rsidR="00176208" w:rsidRPr="009B5805">
        <w:rPr>
          <w:rFonts w:ascii="Arial" w:hAnsi="Arial" w:cs="Arial"/>
        </w:rPr>
        <w:t>communication skills</w:t>
      </w:r>
    </w:p>
    <w:p w14:paraId="62A31E31" w14:textId="77777777" w:rsidR="003563D7" w:rsidRPr="009B5805" w:rsidRDefault="003563D7">
      <w:pPr>
        <w:spacing w:after="0"/>
        <w:rPr>
          <w:rFonts w:ascii="Arial" w:hAnsi="Arial" w:cs="Arial"/>
        </w:rPr>
      </w:pPr>
    </w:p>
    <w:p w14:paraId="26CA18EA" w14:textId="77777777" w:rsidR="003563D7" w:rsidRPr="009B5805" w:rsidRDefault="00252565">
      <w:pPr>
        <w:spacing w:after="0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  <w:sz w:val="26"/>
        </w:rPr>
        <w:t>Career Experience</w:t>
      </w:r>
    </w:p>
    <w:p w14:paraId="322A9E0D" w14:textId="77777777" w:rsidR="003563D7" w:rsidRPr="009B5805" w:rsidRDefault="003563D7">
      <w:pPr>
        <w:spacing w:after="0"/>
        <w:jc w:val="center"/>
        <w:rPr>
          <w:rFonts w:ascii="Arial" w:hAnsi="Arial" w:cs="Arial"/>
        </w:rPr>
      </w:pPr>
    </w:p>
    <w:p w14:paraId="3C293027" w14:textId="1E57A685" w:rsidR="009D6BAD" w:rsidRDefault="009D6BAD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Baker Hughes</w:t>
      </w:r>
    </w:p>
    <w:p w14:paraId="06D85318" w14:textId="24DB4B31" w:rsidR="00CF019D" w:rsidRDefault="00CF019D" w:rsidP="00CF019D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Senior Director</w:t>
      </w:r>
      <w:r w:rsidR="00C04799">
        <w:rPr>
          <w:rFonts w:ascii="Arial" w:hAnsi="Arial" w:cs="Arial"/>
          <w:b/>
          <w:bCs/>
        </w:rPr>
        <w:t xml:space="preserve"> – Digital Technology</w:t>
      </w:r>
      <w:r>
        <w:rPr>
          <w:rFonts w:ascii="Arial" w:hAnsi="Arial" w:cs="Arial"/>
        </w:rPr>
        <w:tab/>
      </w:r>
      <w:r w:rsidR="003A17CB">
        <w:rPr>
          <w:rFonts w:ascii="Arial" w:hAnsi="Arial" w:cs="Arial"/>
        </w:rPr>
        <w:t>0</w:t>
      </w:r>
      <w:r w:rsidR="0017184A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17184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to Present</w:t>
      </w:r>
    </w:p>
    <w:p w14:paraId="2CBB37A5" w14:textId="160251B5" w:rsidR="00391B12" w:rsidRDefault="0017184A" w:rsidP="00CF019D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Created three </w:t>
      </w:r>
      <w:r w:rsidR="0091574A">
        <w:rPr>
          <w:rFonts w:ascii="Arial" w:hAnsi="Arial" w:cs="Arial"/>
        </w:rPr>
        <w:t>new critical programs designed to bring order and clarity to chaos.</w:t>
      </w:r>
      <w:r w:rsidR="004B4366">
        <w:rPr>
          <w:rFonts w:ascii="Arial" w:hAnsi="Arial" w:cs="Arial"/>
        </w:rPr>
        <w:t xml:space="preserve"> </w:t>
      </w:r>
      <w:r w:rsidR="008D728C">
        <w:rPr>
          <w:rFonts w:ascii="Arial" w:hAnsi="Arial" w:cs="Arial"/>
        </w:rPr>
        <w:t>Buil</w:t>
      </w:r>
      <w:r w:rsidR="0030577C">
        <w:rPr>
          <w:rFonts w:ascii="Arial" w:hAnsi="Arial" w:cs="Arial"/>
        </w:rPr>
        <w:t>t</w:t>
      </w:r>
      <w:r w:rsidR="008D728C">
        <w:rPr>
          <w:rFonts w:ascii="Arial" w:hAnsi="Arial" w:cs="Arial"/>
        </w:rPr>
        <w:t xml:space="preserve"> </w:t>
      </w:r>
      <w:r w:rsidR="00A0626C">
        <w:rPr>
          <w:rFonts w:ascii="Arial" w:hAnsi="Arial" w:cs="Arial"/>
        </w:rPr>
        <w:t xml:space="preserve">the </w:t>
      </w:r>
      <w:r w:rsidR="00A0626C" w:rsidRPr="00814FDF">
        <w:rPr>
          <w:rFonts w:ascii="Arial" w:hAnsi="Arial" w:cs="Arial"/>
          <w:b/>
          <w:bCs/>
        </w:rPr>
        <w:t>Enterprise Vulnerability Management</w:t>
      </w:r>
      <w:r w:rsidR="008D728C">
        <w:rPr>
          <w:rFonts w:ascii="Arial" w:hAnsi="Arial" w:cs="Arial"/>
        </w:rPr>
        <w:t xml:space="preserve"> cyber security program</w:t>
      </w:r>
      <w:r w:rsidR="004B4366">
        <w:rPr>
          <w:rFonts w:ascii="Arial" w:hAnsi="Arial" w:cs="Arial"/>
        </w:rPr>
        <w:t xml:space="preserve"> </w:t>
      </w:r>
      <w:r w:rsidR="008D728C">
        <w:rPr>
          <w:rFonts w:ascii="Arial" w:hAnsi="Arial" w:cs="Arial"/>
        </w:rPr>
        <w:t xml:space="preserve">to </w:t>
      </w:r>
      <w:r w:rsidR="00831C92">
        <w:rPr>
          <w:rFonts w:ascii="Arial" w:hAnsi="Arial" w:cs="Arial"/>
        </w:rPr>
        <w:t>reduce Baker Hughes</w:t>
      </w:r>
      <w:r w:rsidR="00E400AB">
        <w:rPr>
          <w:rFonts w:ascii="Arial" w:hAnsi="Arial" w:cs="Arial"/>
        </w:rPr>
        <w:t>’</w:t>
      </w:r>
      <w:r w:rsidR="00831C92">
        <w:rPr>
          <w:rFonts w:ascii="Arial" w:hAnsi="Arial" w:cs="Arial"/>
        </w:rPr>
        <w:t xml:space="preserve"> risk </w:t>
      </w:r>
      <w:r w:rsidR="00B57661">
        <w:rPr>
          <w:rFonts w:ascii="Arial" w:hAnsi="Arial" w:cs="Arial"/>
        </w:rPr>
        <w:t>by identifying and remediating vulnerabilities</w:t>
      </w:r>
      <w:r w:rsidR="002C2833">
        <w:rPr>
          <w:rFonts w:ascii="Arial" w:hAnsi="Arial" w:cs="Arial"/>
        </w:rPr>
        <w:t>, reducing technical debt,</w:t>
      </w:r>
      <w:r w:rsidR="00A54B82">
        <w:rPr>
          <w:rFonts w:ascii="Arial" w:hAnsi="Arial" w:cs="Arial"/>
        </w:rPr>
        <w:t xml:space="preserve"> and mitigating risk</w:t>
      </w:r>
      <w:r w:rsidR="00B57661">
        <w:rPr>
          <w:rFonts w:ascii="Arial" w:hAnsi="Arial" w:cs="Arial"/>
        </w:rPr>
        <w:t xml:space="preserve">. </w:t>
      </w:r>
      <w:r w:rsidR="00C07522">
        <w:rPr>
          <w:rFonts w:ascii="Arial" w:hAnsi="Arial" w:cs="Arial"/>
        </w:rPr>
        <w:t xml:space="preserve">Created the ITIL </w:t>
      </w:r>
      <w:r w:rsidR="00C07522" w:rsidRPr="00814FDF">
        <w:rPr>
          <w:rFonts w:ascii="Arial" w:hAnsi="Arial" w:cs="Arial"/>
          <w:b/>
          <w:bCs/>
        </w:rPr>
        <w:t>Critical Incident Management</w:t>
      </w:r>
      <w:r w:rsidR="00C07522">
        <w:rPr>
          <w:rFonts w:ascii="Arial" w:hAnsi="Arial" w:cs="Arial"/>
        </w:rPr>
        <w:t xml:space="preserve"> practice </w:t>
      </w:r>
      <w:r w:rsidR="00BE5C86">
        <w:rPr>
          <w:rFonts w:ascii="Arial" w:hAnsi="Arial" w:cs="Arial"/>
        </w:rPr>
        <w:t xml:space="preserve">for the timely identification, resolution, and communication of critical </w:t>
      </w:r>
      <w:r w:rsidR="0003744B">
        <w:rPr>
          <w:rFonts w:ascii="Arial" w:hAnsi="Arial" w:cs="Arial"/>
        </w:rPr>
        <w:t xml:space="preserve">application and infrastructure </w:t>
      </w:r>
      <w:r w:rsidR="00BE5C86">
        <w:rPr>
          <w:rFonts w:ascii="Arial" w:hAnsi="Arial" w:cs="Arial"/>
        </w:rPr>
        <w:t>issues</w:t>
      </w:r>
      <w:r w:rsidR="000F1760">
        <w:rPr>
          <w:rFonts w:ascii="Arial" w:hAnsi="Arial" w:cs="Arial"/>
        </w:rPr>
        <w:t xml:space="preserve"> (systems down)</w:t>
      </w:r>
      <w:r w:rsidR="0003744B">
        <w:rPr>
          <w:rFonts w:ascii="Arial" w:hAnsi="Arial" w:cs="Arial"/>
        </w:rPr>
        <w:t>.</w:t>
      </w:r>
      <w:r w:rsidR="00BE5C86">
        <w:rPr>
          <w:rFonts w:ascii="Arial" w:hAnsi="Arial" w:cs="Arial"/>
        </w:rPr>
        <w:t xml:space="preserve"> </w:t>
      </w:r>
      <w:r w:rsidR="007D7DFD">
        <w:rPr>
          <w:rFonts w:ascii="Arial" w:hAnsi="Arial" w:cs="Arial"/>
        </w:rPr>
        <w:t xml:space="preserve">Introduced </w:t>
      </w:r>
      <w:r w:rsidR="007D7DFD" w:rsidRPr="00814FDF">
        <w:rPr>
          <w:rFonts w:ascii="Arial" w:hAnsi="Arial" w:cs="Arial"/>
          <w:b/>
          <w:bCs/>
        </w:rPr>
        <w:t>Problem Management</w:t>
      </w:r>
      <w:r w:rsidR="007D7DFD">
        <w:rPr>
          <w:rFonts w:ascii="Arial" w:hAnsi="Arial" w:cs="Arial"/>
        </w:rPr>
        <w:t xml:space="preserve"> to the enterprise</w:t>
      </w:r>
      <w:r w:rsidR="00F34D99">
        <w:rPr>
          <w:rFonts w:ascii="Arial" w:hAnsi="Arial" w:cs="Arial"/>
        </w:rPr>
        <w:t>, implementing the</w:t>
      </w:r>
      <w:r w:rsidR="007D7DFD">
        <w:rPr>
          <w:rFonts w:ascii="Arial" w:hAnsi="Arial" w:cs="Arial"/>
        </w:rPr>
        <w:t xml:space="preserve"> Root Cause Analysis (RCA) process and documents to follow ITIL and Six Sigma methodologies. </w:t>
      </w:r>
      <w:r w:rsidR="00F34D99">
        <w:rPr>
          <w:rFonts w:ascii="Arial" w:hAnsi="Arial" w:cs="Arial"/>
        </w:rPr>
        <w:t>For all programs</w:t>
      </w:r>
      <w:r w:rsidR="001C4055">
        <w:rPr>
          <w:rFonts w:ascii="Arial" w:hAnsi="Arial" w:cs="Arial"/>
        </w:rPr>
        <w:t xml:space="preserve"> and projects</w:t>
      </w:r>
      <w:r w:rsidR="00F34D99">
        <w:rPr>
          <w:rFonts w:ascii="Arial" w:hAnsi="Arial" w:cs="Arial"/>
        </w:rPr>
        <w:t>, o</w:t>
      </w:r>
      <w:r w:rsidR="00B57661">
        <w:rPr>
          <w:rFonts w:ascii="Arial" w:hAnsi="Arial" w:cs="Arial"/>
        </w:rPr>
        <w:t xml:space="preserve">versaw buildout of </w:t>
      </w:r>
      <w:r w:rsidR="00EA1E1E">
        <w:rPr>
          <w:rFonts w:ascii="Arial" w:hAnsi="Arial" w:cs="Arial"/>
        </w:rPr>
        <w:t>SLAs</w:t>
      </w:r>
      <w:r w:rsidR="00033FA7">
        <w:rPr>
          <w:rFonts w:ascii="Arial" w:hAnsi="Arial" w:cs="Arial"/>
        </w:rPr>
        <w:t xml:space="preserve"> / KPI</w:t>
      </w:r>
      <w:r w:rsidR="00814FDF">
        <w:rPr>
          <w:rFonts w:ascii="Arial" w:hAnsi="Arial" w:cs="Arial"/>
        </w:rPr>
        <w:t>s</w:t>
      </w:r>
      <w:r w:rsidR="00EA1E1E">
        <w:rPr>
          <w:rFonts w:ascii="Arial" w:hAnsi="Arial" w:cs="Arial"/>
        </w:rPr>
        <w:t xml:space="preserve">, </w:t>
      </w:r>
      <w:r w:rsidR="00B57661">
        <w:rPr>
          <w:rFonts w:ascii="Arial" w:hAnsi="Arial" w:cs="Arial"/>
        </w:rPr>
        <w:t xml:space="preserve">tools, reports, escalations, </w:t>
      </w:r>
      <w:r w:rsidR="00212386">
        <w:rPr>
          <w:rFonts w:ascii="Arial" w:hAnsi="Arial" w:cs="Arial"/>
        </w:rPr>
        <w:t xml:space="preserve">risk acceptance, </w:t>
      </w:r>
      <w:r w:rsidR="00ED26B4">
        <w:rPr>
          <w:rFonts w:ascii="Arial" w:hAnsi="Arial" w:cs="Arial"/>
        </w:rPr>
        <w:t xml:space="preserve">stakeholder agreement, </w:t>
      </w:r>
      <w:r w:rsidR="00A0626C">
        <w:rPr>
          <w:rFonts w:ascii="Arial" w:hAnsi="Arial" w:cs="Arial"/>
        </w:rPr>
        <w:t xml:space="preserve">and </w:t>
      </w:r>
      <w:r w:rsidR="00212386">
        <w:rPr>
          <w:rFonts w:ascii="Arial" w:hAnsi="Arial" w:cs="Arial"/>
        </w:rPr>
        <w:t>governance oversight</w:t>
      </w:r>
      <w:r w:rsidR="00814FDF">
        <w:rPr>
          <w:rFonts w:ascii="Arial" w:hAnsi="Arial" w:cs="Arial"/>
        </w:rPr>
        <w:t>.</w:t>
      </w:r>
      <w:r w:rsidR="00D2011C">
        <w:rPr>
          <w:rFonts w:ascii="Arial" w:hAnsi="Arial" w:cs="Arial"/>
        </w:rPr>
        <w:t xml:space="preserve"> Interact regularly with senior leaders.</w:t>
      </w:r>
    </w:p>
    <w:p w14:paraId="66503CB9" w14:textId="77777777" w:rsidR="002E0843" w:rsidRDefault="001828F2" w:rsidP="002E084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Significantly reduced company risk by removing 1.5 million past SLA </w:t>
      </w:r>
      <w:r w:rsidR="002E0843">
        <w:rPr>
          <w:rFonts w:ascii="Arial" w:hAnsi="Arial" w:cs="Arial"/>
        </w:rPr>
        <w:t xml:space="preserve">security </w:t>
      </w:r>
      <w:r>
        <w:rPr>
          <w:rFonts w:ascii="Arial" w:hAnsi="Arial" w:cs="Arial"/>
        </w:rPr>
        <w:t>vulnerabilities in 12 months.</w:t>
      </w:r>
    </w:p>
    <w:p w14:paraId="53D4DA08" w14:textId="1F34EA92" w:rsidR="00B22B66" w:rsidRDefault="00B22B66" w:rsidP="002E084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Prepared risk reports for the company Board.</w:t>
      </w:r>
    </w:p>
    <w:p w14:paraId="387DDC7C" w14:textId="3D834188" w:rsidR="000975C1" w:rsidRDefault="00391B12" w:rsidP="000975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2E0843">
        <w:rPr>
          <w:rFonts w:ascii="Arial" w:hAnsi="Arial" w:cs="Arial"/>
        </w:rPr>
        <w:t xml:space="preserve">Reduced number of </w:t>
      </w:r>
      <w:r w:rsidR="00ED26B4">
        <w:rPr>
          <w:rFonts w:ascii="Arial" w:hAnsi="Arial" w:cs="Arial"/>
        </w:rPr>
        <w:t xml:space="preserve">critical </w:t>
      </w:r>
      <w:r w:rsidR="00B22B66">
        <w:rPr>
          <w:rFonts w:ascii="Arial" w:hAnsi="Arial" w:cs="Arial"/>
        </w:rPr>
        <w:t xml:space="preserve">incident </w:t>
      </w:r>
      <w:r w:rsidRPr="002E0843">
        <w:rPr>
          <w:rFonts w:ascii="Arial" w:hAnsi="Arial" w:cs="Arial"/>
        </w:rPr>
        <w:t>“false positives” by 50%</w:t>
      </w:r>
    </w:p>
    <w:p w14:paraId="073F7EE1" w14:textId="77777777" w:rsidR="000975C1" w:rsidRDefault="00391B12" w:rsidP="000975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975C1">
        <w:rPr>
          <w:rFonts w:ascii="Arial" w:hAnsi="Arial" w:cs="Arial"/>
        </w:rPr>
        <w:t>Reduced major incident response time from two hours to 15 minutes.</w:t>
      </w:r>
    </w:p>
    <w:p w14:paraId="4FACFD09" w14:textId="0E344B75" w:rsidR="00391B12" w:rsidRDefault="00391B12" w:rsidP="000975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975C1">
        <w:rPr>
          <w:rFonts w:ascii="Arial" w:hAnsi="Arial" w:cs="Arial"/>
        </w:rPr>
        <w:lastRenderedPageBreak/>
        <w:t>Reduced average RCA time from 45 days to 8 days.</w:t>
      </w:r>
    </w:p>
    <w:p w14:paraId="5ECD7274" w14:textId="0EF0A9B7" w:rsidR="00913D5D" w:rsidRPr="000975C1" w:rsidRDefault="00913D5D" w:rsidP="000975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Implemented </w:t>
      </w:r>
      <w:r w:rsidR="00217538">
        <w:rPr>
          <w:rFonts w:ascii="Arial" w:hAnsi="Arial" w:cs="Arial"/>
        </w:rPr>
        <w:t>RCA action item tracking</w:t>
      </w:r>
      <w:r w:rsidR="00F200E4">
        <w:rPr>
          <w:rFonts w:ascii="Arial" w:hAnsi="Arial" w:cs="Arial"/>
        </w:rPr>
        <w:t xml:space="preserve"> and escalation process with 90% success rate.</w:t>
      </w:r>
    </w:p>
    <w:p w14:paraId="3A55C0F5" w14:textId="77777777" w:rsidR="00CF019D" w:rsidRDefault="00CF019D" w:rsidP="00196A68">
      <w:pPr>
        <w:tabs>
          <w:tab w:val="right" w:pos="10620"/>
        </w:tabs>
        <w:spacing w:after="0" w:line="288" w:lineRule="auto"/>
        <w:rPr>
          <w:rFonts w:ascii="Arial" w:hAnsi="Arial" w:cs="Arial"/>
          <w:b/>
          <w:bCs/>
        </w:rPr>
      </w:pPr>
    </w:p>
    <w:p w14:paraId="27FE38C8" w14:textId="13291559" w:rsidR="003563D7" w:rsidRPr="009B5805" w:rsidRDefault="00252565">
      <w:pPr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>JGC America - Houston, TX</w:t>
      </w:r>
    </w:p>
    <w:p w14:paraId="5ED52540" w14:textId="607BF59E" w:rsidR="003563D7" w:rsidRPr="009B5805" w:rsidRDefault="00844854" w:rsidP="00EC4520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Chief Information Officer (CIO)</w:t>
      </w:r>
      <w:r w:rsidR="00252565" w:rsidRPr="009B5805">
        <w:rPr>
          <w:rFonts w:ascii="Arial" w:eastAsia="Calibri" w:hAnsi="Arial" w:cs="Arial"/>
        </w:rPr>
        <w:tab/>
        <w:t xml:space="preserve">10/2016 to </w:t>
      </w:r>
      <w:r w:rsidR="009D6BAD">
        <w:rPr>
          <w:rFonts w:ascii="Arial" w:eastAsia="Calibri" w:hAnsi="Arial" w:cs="Arial"/>
        </w:rPr>
        <w:t>03/2020</w:t>
      </w:r>
    </w:p>
    <w:p w14:paraId="3202E4DD" w14:textId="3A59660D" w:rsidR="003563D7" w:rsidRPr="009B5805" w:rsidRDefault="00252565">
      <w:pPr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As department head, used understanding </w:t>
      </w:r>
      <w:r w:rsidR="00DA700D" w:rsidRPr="009B5805">
        <w:rPr>
          <w:rFonts w:ascii="Arial" w:hAnsi="Arial" w:cs="Arial"/>
        </w:rPr>
        <w:t>of</w:t>
      </w:r>
      <w:r w:rsidRPr="009B5805">
        <w:rPr>
          <w:rFonts w:ascii="Arial" w:hAnsi="Arial" w:cs="Arial"/>
        </w:rPr>
        <w:t xml:space="preserve"> </w:t>
      </w:r>
      <w:r w:rsidR="0076125F">
        <w:rPr>
          <w:rFonts w:ascii="Arial" w:hAnsi="Arial" w:cs="Arial"/>
        </w:rPr>
        <w:t xml:space="preserve">industry trends </w:t>
      </w:r>
      <w:r w:rsidRPr="009B5805">
        <w:rPr>
          <w:rFonts w:ascii="Arial" w:hAnsi="Arial" w:cs="Arial"/>
        </w:rPr>
        <w:t xml:space="preserve">to deliver technical business strategy and roadmaps, as well as </w:t>
      </w:r>
      <w:r w:rsidR="00170974">
        <w:rPr>
          <w:rFonts w:ascii="Arial" w:hAnsi="Arial" w:cs="Arial"/>
        </w:rPr>
        <w:t>relation</w:t>
      </w:r>
      <w:r w:rsidR="00D57DCD">
        <w:rPr>
          <w:rFonts w:ascii="Arial" w:hAnsi="Arial" w:cs="Arial"/>
        </w:rPr>
        <w:t>ship management between IT and the business</w:t>
      </w:r>
      <w:r w:rsidR="002145D7" w:rsidRPr="009B5805">
        <w:rPr>
          <w:rFonts w:ascii="Arial" w:hAnsi="Arial" w:cs="Arial"/>
        </w:rPr>
        <w:t xml:space="preserve">. </w:t>
      </w:r>
      <w:r w:rsidRPr="009B5805">
        <w:rPr>
          <w:rFonts w:ascii="Arial" w:hAnsi="Arial" w:cs="Arial"/>
        </w:rPr>
        <w:t xml:space="preserve">Served as a member of the JGC Senior </w:t>
      </w:r>
      <w:r w:rsidR="00105676">
        <w:rPr>
          <w:rFonts w:ascii="Arial" w:hAnsi="Arial" w:cs="Arial"/>
        </w:rPr>
        <w:t xml:space="preserve">Business </w:t>
      </w:r>
      <w:r w:rsidRPr="009B5805">
        <w:rPr>
          <w:rFonts w:ascii="Arial" w:hAnsi="Arial" w:cs="Arial"/>
        </w:rPr>
        <w:t xml:space="preserve">Management Committee. Conceptualized and executed </w:t>
      </w:r>
      <w:r w:rsidR="001A501C" w:rsidRPr="009B5805">
        <w:rPr>
          <w:rFonts w:ascii="Arial" w:hAnsi="Arial" w:cs="Arial"/>
        </w:rPr>
        <w:t xml:space="preserve">innovation and </w:t>
      </w:r>
      <w:r w:rsidRPr="009B5805">
        <w:rPr>
          <w:rFonts w:ascii="Arial" w:hAnsi="Arial" w:cs="Arial"/>
        </w:rPr>
        <w:t>technical strategies</w:t>
      </w:r>
      <w:r w:rsidR="00CF69F1">
        <w:rPr>
          <w:rFonts w:ascii="Arial" w:hAnsi="Arial" w:cs="Arial"/>
        </w:rPr>
        <w:t xml:space="preserve"> and projects</w:t>
      </w:r>
      <w:r w:rsidRPr="009B5805">
        <w:rPr>
          <w:rFonts w:ascii="Arial" w:hAnsi="Arial" w:cs="Arial"/>
        </w:rPr>
        <w:t xml:space="preserve"> for business </w:t>
      </w:r>
      <w:r w:rsidR="00094786">
        <w:rPr>
          <w:rFonts w:ascii="Arial" w:hAnsi="Arial" w:cs="Arial"/>
        </w:rPr>
        <w:t>leader</w:t>
      </w:r>
      <w:r w:rsidR="00377008">
        <w:rPr>
          <w:rFonts w:ascii="Arial" w:hAnsi="Arial" w:cs="Arial"/>
        </w:rPr>
        <w:t xml:space="preserve">s and </w:t>
      </w:r>
      <w:r w:rsidRPr="009B5805">
        <w:rPr>
          <w:rFonts w:ascii="Arial" w:hAnsi="Arial" w:cs="Arial"/>
        </w:rPr>
        <w:t>stakeholders</w:t>
      </w:r>
      <w:r w:rsidR="00FE43BE" w:rsidRPr="009B5805">
        <w:rPr>
          <w:rFonts w:ascii="Arial" w:hAnsi="Arial" w:cs="Arial"/>
        </w:rPr>
        <w:t>,</w:t>
      </w:r>
      <w:r w:rsidR="00313D6E">
        <w:rPr>
          <w:rFonts w:ascii="Arial" w:hAnsi="Arial" w:cs="Arial"/>
        </w:rPr>
        <w:t xml:space="preserve"> </w:t>
      </w:r>
      <w:r w:rsidR="00C624A4">
        <w:rPr>
          <w:rFonts w:ascii="Arial" w:hAnsi="Arial" w:cs="Arial"/>
        </w:rPr>
        <w:t xml:space="preserve">including </w:t>
      </w:r>
      <w:r w:rsidR="009F50B3">
        <w:rPr>
          <w:rFonts w:ascii="Arial" w:hAnsi="Arial" w:cs="Arial"/>
        </w:rPr>
        <w:t xml:space="preserve">enterprise </w:t>
      </w:r>
      <w:r w:rsidR="00C624A4">
        <w:rPr>
          <w:rFonts w:ascii="Arial" w:hAnsi="Arial" w:cs="Arial"/>
        </w:rPr>
        <w:t>applications</w:t>
      </w:r>
      <w:r w:rsidR="00A6016A">
        <w:rPr>
          <w:rFonts w:ascii="Arial" w:hAnsi="Arial" w:cs="Arial"/>
        </w:rPr>
        <w:t>,</w:t>
      </w:r>
      <w:r w:rsidR="00326B08">
        <w:rPr>
          <w:rFonts w:ascii="Arial" w:hAnsi="Arial" w:cs="Arial"/>
        </w:rPr>
        <w:t xml:space="preserve"> networks</w:t>
      </w:r>
      <w:r w:rsidR="00411D65">
        <w:rPr>
          <w:rFonts w:ascii="Arial" w:hAnsi="Arial" w:cs="Arial"/>
        </w:rPr>
        <w:t>, facilities, and cyber</w:t>
      </w:r>
      <w:r w:rsidR="00B13E4B">
        <w:rPr>
          <w:rFonts w:ascii="Arial" w:hAnsi="Arial" w:cs="Arial"/>
        </w:rPr>
        <w:t xml:space="preserve"> </w:t>
      </w:r>
      <w:r w:rsidR="00411D65">
        <w:rPr>
          <w:rFonts w:ascii="Arial" w:hAnsi="Arial" w:cs="Arial"/>
        </w:rPr>
        <w:t>security</w:t>
      </w:r>
      <w:r w:rsidRPr="009B5805">
        <w:rPr>
          <w:rFonts w:ascii="Arial" w:hAnsi="Arial" w:cs="Arial"/>
        </w:rPr>
        <w:t>.</w:t>
      </w:r>
      <w:r w:rsidR="00795C94">
        <w:rPr>
          <w:rFonts w:ascii="Arial" w:hAnsi="Arial" w:cs="Arial"/>
        </w:rPr>
        <w:t xml:space="preserve"> </w:t>
      </w:r>
      <w:r w:rsidR="006914ED" w:rsidRPr="009B5805">
        <w:rPr>
          <w:rFonts w:ascii="Arial" w:hAnsi="Arial" w:cs="Arial"/>
        </w:rPr>
        <w:t xml:space="preserve">Accountable for </w:t>
      </w:r>
      <w:r w:rsidR="00CF7A30">
        <w:rPr>
          <w:rFonts w:ascii="Arial" w:hAnsi="Arial" w:cs="Arial"/>
        </w:rPr>
        <w:t xml:space="preserve">technical project support for Engineering, Procurement, and Construction (EPC) projects </w:t>
      </w:r>
      <w:r w:rsidR="00247892">
        <w:rPr>
          <w:rFonts w:ascii="Arial" w:hAnsi="Arial" w:cs="Arial"/>
        </w:rPr>
        <w:t>for LNG</w:t>
      </w:r>
      <w:r w:rsidR="00AA442E">
        <w:rPr>
          <w:rFonts w:ascii="Arial" w:hAnsi="Arial" w:cs="Arial"/>
        </w:rPr>
        <w:t xml:space="preserve"> </w:t>
      </w:r>
      <w:r w:rsidR="00114BA1">
        <w:rPr>
          <w:rFonts w:ascii="Arial" w:hAnsi="Arial" w:cs="Arial"/>
        </w:rPr>
        <w:t>and petrochemical refineries</w:t>
      </w:r>
      <w:r w:rsidR="00286915">
        <w:rPr>
          <w:rFonts w:ascii="Arial" w:hAnsi="Arial" w:cs="Arial"/>
        </w:rPr>
        <w:t xml:space="preserve">. Oversaw </w:t>
      </w:r>
      <w:r w:rsidR="006914ED" w:rsidRPr="009B5805">
        <w:rPr>
          <w:rFonts w:ascii="Arial" w:hAnsi="Arial" w:cs="Arial"/>
        </w:rPr>
        <w:t>company data security, data management, integrity, confidentiality, and availability.</w:t>
      </w:r>
      <w:r w:rsidR="006914ED">
        <w:rPr>
          <w:rFonts w:ascii="Arial" w:hAnsi="Arial" w:cs="Arial"/>
        </w:rPr>
        <w:t xml:space="preserve"> </w:t>
      </w:r>
      <w:r w:rsidR="008E5A63">
        <w:rPr>
          <w:rFonts w:ascii="Arial" w:hAnsi="Arial" w:cs="Arial"/>
        </w:rPr>
        <w:t>R</w:t>
      </w:r>
      <w:r w:rsidR="00795C94">
        <w:rPr>
          <w:rFonts w:ascii="Arial" w:hAnsi="Arial" w:cs="Arial"/>
        </w:rPr>
        <w:t xml:space="preserve">esponsible for </w:t>
      </w:r>
      <w:r w:rsidR="00530FF4">
        <w:rPr>
          <w:rFonts w:ascii="Arial" w:hAnsi="Arial" w:cs="Arial"/>
        </w:rPr>
        <w:t xml:space="preserve">enterprise </w:t>
      </w:r>
      <w:r w:rsidR="00C135C2">
        <w:rPr>
          <w:rFonts w:ascii="Arial" w:hAnsi="Arial" w:cs="Arial"/>
        </w:rPr>
        <w:t xml:space="preserve">architecture and </w:t>
      </w:r>
      <w:r w:rsidRPr="009B5805">
        <w:rPr>
          <w:rFonts w:ascii="Arial" w:hAnsi="Arial" w:cs="Arial"/>
        </w:rPr>
        <w:t>technical asset management, including selection, contract</w:t>
      </w:r>
      <w:r w:rsidR="00D57551">
        <w:rPr>
          <w:rFonts w:ascii="Arial" w:hAnsi="Arial" w:cs="Arial"/>
        </w:rPr>
        <w:t xml:space="preserve"> negotiation</w:t>
      </w:r>
      <w:r w:rsidR="00A50C5A">
        <w:rPr>
          <w:rFonts w:ascii="Arial" w:hAnsi="Arial" w:cs="Arial"/>
        </w:rPr>
        <w:t>s</w:t>
      </w:r>
      <w:r w:rsidRPr="009B5805">
        <w:rPr>
          <w:rFonts w:ascii="Arial" w:hAnsi="Arial" w:cs="Arial"/>
        </w:rPr>
        <w:t xml:space="preserve"> and licensing, financial data, variance analysis</w:t>
      </w:r>
      <w:r w:rsidR="00A122EE">
        <w:rPr>
          <w:rFonts w:ascii="Arial" w:hAnsi="Arial" w:cs="Arial"/>
        </w:rPr>
        <w:t xml:space="preserve"> and reporting</w:t>
      </w:r>
      <w:r w:rsidR="006277B4">
        <w:rPr>
          <w:rFonts w:ascii="Arial" w:hAnsi="Arial" w:cs="Arial"/>
        </w:rPr>
        <w:t>.</w:t>
      </w:r>
      <w:r w:rsidRPr="009B5805">
        <w:rPr>
          <w:rFonts w:ascii="Arial" w:hAnsi="Arial" w:cs="Arial"/>
        </w:rPr>
        <w:t xml:space="preserve"> </w:t>
      </w:r>
    </w:p>
    <w:p w14:paraId="1178DD80" w14:textId="77777777" w:rsidR="00FE3493" w:rsidRDefault="001B7F96" w:rsidP="00687FFB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1B7F96">
        <w:rPr>
          <w:rFonts w:ascii="Arial" w:hAnsi="Arial" w:cs="Arial"/>
        </w:rPr>
        <w:t xml:space="preserve">Championed the transformation of an IT startup department to a high-performing enterprise-level technical service team supporting cross-functional business units within the EPC Oil and Gas segment. </w:t>
      </w:r>
    </w:p>
    <w:p w14:paraId="4D5959E3" w14:textId="3EF92618" w:rsidR="003563D7" w:rsidRPr="009B5805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Spearheaded the implementation of </w:t>
      </w:r>
      <w:r w:rsidR="00596290">
        <w:rPr>
          <w:rFonts w:ascii="Arial" w:hAnsi="Arial" w:cs="Arial"/>
        </w:rPr>
        <w:t xml:space="preserve">a </w:t>
      </w:r>
      <w:r w:rsidRPr="009B5805">
        <w:rPr>
          <w:rFonts w:ascii="Arial" w:hAnsi="Arial" w:cs="Arial"/>
        </w:rPr>
        <w:t xml:space="preserve">new SmartPlant Enterprise Cloud systems </w:t>
      </w:r>
      <w:r w:rsidR="007757EC">
        <w:rPr>
          <w:rFonts w:ascii="Arial" w:hAnsi="Arial" w:cs="Arial"/>
        </w:rPr>
        <w:t xml:space="preserve">development </w:t>
      </w:r>
      <w:r w:rsidRPr="009B5805">
        <w:rPr>
          <w:rFonts w:ascii="Arial" w:hAnsi="Arial" w:cs="Arial"/>
        </w:rPr>
        <w:t xml:space="preserve">forecasted to generate a 300% ROI and enhanced productivity of 45% within 12 months. </w:t>
      </w:r>
      <w:r w:rsidR="00B47E5C">
        <w:rPr>
          <w:rFonts w:ascii="Arial" w:hAnsi="Arial" w:cs="Arial"/>
        </w:rPr>
        <w:t xml:space="preserve">Critical system for </w:t>
      </w:r>
      <w:r w:rsidR="00E7362B">
        <w:rPr>
          <w:rFonts w:ascii="Arial" w:hAnsi="Arial" w:cs="Arial"/>
        </w:rPr>
        <w:t>contract fulfillment</w:t>
      </w:r>
      <w:r w:rsidR="002C0853">
        <w:rPr>
          <w:rFonts w:ascii="Arial" w:hAnsi="Arial" w:cs="Arial"/>
        </w:rPr>
        <w:t>,</w:t>
      </w:r>
      <w:r w:rsidR="00E7362B">
        <w:rPr>
          <w:rFonts w:ascii="Arial" w:hAnsi="Arial" w:cs="Arial"/>
        </w:rPr>
        <w:t xml:space="preserve"> JV</w:t>
      </w:r>
      <w:r w:rsidR="002C0853">
        <w:rPr>
          <w:rFonts w:ascii="Arial" w:hAnsi="Arial" w:cs="Arial"/>
        </w:rPr>
        <w:t>, and project</w:t>
      </w:r>
      <w:r w:rsidR="00E7362B">
        <w:rPr>
          <w:rFonts w:ascii="Arial" w:hAnsi="Arial" w:cs="Arial"/>
        </w:rPr>
        <w:t xml:space="preserve"> data sharing.</w:t>
      </w:r>
    </w:p>
    <w:p w14:paraId="6853CEDE" w14:textId="77777777" w:rsidR="00C54F2A" w:rsidRPr="009B5805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>Evaluated and prepared a new ERP (JD Edwards E1) system to facilitate a 100% ROI in 2.6 years.</w:t>
      </w:r>
    </w:p>
    <w:p w14:paraId="09454522" w14:textId="68833D3C" w:rsidR="003563D7" w:rsidRPr="009B5805" w:rsidRDefault="00453748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Implement</w:t>
      </w:r>
      <w:r w:rsidR="000E156A">
        <w:rPr>
          <w:rFonts w:ascii="Arial" w:hAnsi="Arial" w:cs="Arial"/>
        </w:rPr>
        <w:t xml:space="preserve"> a</w:t>
      </w:r>
      <w:r w:rsidR="00252565" w:rsidRPr="009B5805">
        <w:rPr>
          <w:rFonts w:ascii="Arial" w:hAnsi="Arial" w:cs="Arial"/>
        </w:rPr>
        <w:t xml:space="preserve"> data security program including upgrading to AI-based security platform, rolling out end</w:t>
      </w:r>
      <w:r w:rsidR="00CA0362">
        <w:rPr>
          <w:rFonts w:ascii="Arial" w:hAnsi="Arial" w:cs="Arial"/>
        </w:rPr>
        <w:t xml:space="preserve"> </w:t>
      </w:r>
      <w:r w:rsidR="00252565" w:rsidRPr="009B5805">
        <w:rPr>
          <w:rFonts w:ascii="Arial" w:hAnsi="Arial" w:cs="Arial"/>
        </w:rPr>
        <w:t xml:space="preserve">user security training, writing security procedures and policies, and engaging consultants to cover </w:t>
      </w:r>
      <w:r w:rsidR="00CD7F52">
        <w:rPr>
          <w:rFonts w:ascii="Arial" w:hAnsi="Arial" w:cs="Arial"/>
        </w:rPr>
        <w:t xml:space="preserve">security </w:t>
      </w:r>
      <w:r w:rsidR="00252565" w:rsidRPr="009B5805">
        <w:rPr>
          <w:rFonts w:ascii="Arial" w:hAnsi="Arial" w:cs="Arial"/>
        </w:rPr>
        <w:t>incident response.</w:t>
      </w:r>
    </w:p>
    <w:p w14:paraId="4179D3D6" w14:textId="5A1A66F6" w:rsidR="003563D7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>Successfully re-engineered business continuity plans through the execution of a hybrid multi-cloud deployment with Microsoft Azure and private cloud hosting to improve availability and reduce data center footprint.</w:t>
      </w:r>
    </w:p>
    <w:p w14:paraId="409BC204" w14:textId="77777777" w:rsidR="002C6B07" w:rsidRPr="00F706CF" w:rsidRDefault="002C6B07" w:rsidP="002C6B07">
      <w:pPr>
        <w:pStyle w:val="ListParagraph"/>
        <w:numPr>
          <w:ilvl w:val="0"/>
          <w:numId w:val="1"/>
        </w:numPr>
        <w:spacing w:before="40" w:after="0"/>
        <w:ind w:left="360"/>
        <w:rPr>
          <w:rFonts w:ascii="Arial" w:hAnsi="Arial" w:cs="Arial"/>
        </w:rPr>
      </w:pPr>
      <w:r w:rsidRPr="00F706CF">
        <w:rPr>
          <w:rFonts w:ascii="Arial" w:hAnsi="Arial" w:cs="Arial"/>
        </w:rPr>
        <w:t>Reviewed contract documents for technology requirements, identified risks, then created budgets and timelines</w:t>
      </w:r>
      <w:r>
        <w:rPr>
          <w:rFonts w:ascii="Arial" w:hAnsi="Arial" w:cs="Arial"/>
        </w:rPr>
        <w:t>.</w:t>
      </w:r>
    </w:p>
    <w:p w14:paraId="60F941BF" w14:textId="77777777" w:rsidR="00D06B4D" w:rsidRPr="009B5805" w:rsidRDefault="00D06B4D" w:rsidP="00D06B4D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Responsible for audits and regulatory compliance. </w:t>
      </w:r>
    </w:p>
    <w:p w14:paraId="41ECCBA6" w14:textId="46E58AA2" w:rsidR="00691559" w:rsidRPr="009B5805" w:rsidRDefault="00A73BA2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691559">
        <w:rPr>
          <w:rFonts w:ascii="Arial" w:hAnsi="Arial" w:cs="Arial"/>
        </w:rPr>
        <w:t>Projects: W</w:t>
      </w:r>
      <w:r w:rsidR="00CD3705">
        <w:rPr>
          <w:rFonts w:ascii="Arial" w:hAnsi="Arial" w:cs="Arial"/>
        </w:rPr>
        <w:t>AN</w:t>
      </w:r>
      <w:r w:rsidR="00691559">
        <w:rPr>
          <w:rFonts w:ascii="Arial" w:hAnsi="Arial" w:cs="Arial"/>
        </w:rPr>
        <w:t xml:space="preserve"> redesign, circuit upgrades, </w:t>
      </w:r>
      <w:r w:rsidR="005332A7">
        <w:rPr>
          <w:rFonts w:ascii="Arial" w:hAnsi="Arial" w:cs="Arial"/>
        </w:rPr>
        <w:t>Wi-Fi</w:t>
      </w:r>
      <w:r w:rsidR="00CD3705">
        <w:rPr>
          <w:rFonts w:ascii="Arial" w:hAnsi="Arial" w:cs="Arial"/>
        </w:rPr>
        <w:t xml:space="preserve"> upgrade,</w:t>
      </w:r>
      <w:r w:rsidR="00D37985">
        <w:rPr>
          <w:rFonts w:ascii="Arial" w:hAnsi="Arial" w:cs="Arial"/>
        </w:rPr>
        <w:t xml:space="preserve"> </w:t>
      </w:r>
      <w:r w:rsidR="00691559">
        <w:rPr>
          <w:rFonts w:ascii="Arial" w:hAnsi="Arial" w:cs="Arial"/>
        </w:rPr>
        <w:t xml:space="preserve">software rationalization, Microsoft EA contract, </w:t>
      </w:r>
      <w:r w:rsidR="00CD3705">
        <w:rPr>
          <w:rFonts w:ascii="Arial" w:hAnsi="Arial" w:cs="Arial"/>
        </w:rPr>
        <w:t>Microsoft T</w:t>
      </w:r>
      <w:r>
        <w:rPr>
          <w:rFonts w:ascii="Arial" w:hAnsi="Arial" w:cs="Arial"/>
        </w:rPr>
        <w:t>eam</w:t>
      </w:r>
      <w:r w:rsidR="00CD3705">
        <w:rPr>
          <w:rFonts w:ascii="Arial" w:hAnsi="Arial" w:cs="Arial"/>
        </w:rPr>
        <w:t xml:space="preserve">s rollout, </w:t>
      </w:r>
      <w:r w:rsidR="00C309D5">
        <w:rPr>
          <w:rFonts w:ascii="Arial" w:hAnsi="Arial" w:cs="Arial"/>
        </w:rPr>
        <w:t xml:space="preserve">cloud data migration, </w:t>
      </w:r>
      <w:r w:rsidR="00112D99">
        <w:rPr>
          <w:rFonts w:ascii="Arial" w:hAnsi="Arial" w:cs="Arial"/>
        </w:rPr>
        <w:t>cloud telephony system rollout.</w:t>
      </w:r>
    </w:p>
    <w:p w14:paraId="63CB0242" w14:textId="77777777" w:rsidR="003563D7" w:rsidRPr="009B5805" w:rsidRDefault="00252565">
      <w:pPr>
        <w:spacing w:before="360"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>Bechtel Corporation - Houston, TX</w:t>
      </w:r>
    </w:p>
    <w:p w14:paraId="7E228081" w14:textId="49B01FE6" w:rsidR="003563D7" w:rsidRPr="009B5805" w:rsidRDefault="00252565" w:rsidP="00EC4520">
      <w:pPr>
        <w:tabs>
          <w:tab w:val="right" w:pos="10710"/>
        </w:tabs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 xml:space="preserve">IS&amp;T Global Service Transition Director </w:t>
      </w:r>
      <w:r w:rsidRPr="009B5805">
        <w:rPr>
          <w:rFonts w:ascii="Arial" w:eastAsia="Calibri" w:hAnsi="Arial" w:cs="Arial"/>
        </w:rPr>
        <w:tab/>
        <w:t>09/2014 to 10/2016</w:t>
      </w:r>
    </w:p>
    <w:p w14:paraId="0CA8CF99" w14:textId="181EE3A2" w:rsidR="003563D7" w:rsidRPr="009B5805" w:rsidRDefault="000D5557">
      <w:pPr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>Used strong organizational skills</w:t>
      </w:r>
      <w:r w:rsidR="00944045" w:rsidRPr="009B5805">
        <w:rPr>
          <w:rFonts w:ascii="Arial" w:hAnsi="Arial" w:cs="Arial"/>
        </w:rPr>
        <w:t xml:space="preserve"> </w:t>
      </w:r>
      <w:r w:rsidR="00BD1D22" w:rsidRPr="009B5805">
        <w:rPr>
          <w:rFonts w:ascii="Arial" w:hAnsi="Arial" w:cs="Arial"/>
        </w:rPr>
        <w:t xml:space="preserve">and passion for </w:t>
      </w:r>
      <w:r w:rsidR="009D3D92" w:rsidRPr="009B5805">
        <w:rPr>
          <w:rFonts w:ascii="Arial" w:hAnsi="Arial" w:cs="Arial"/>
        </w:rPr>
        <w:t>improvements to c</w:t>
      </w:r>
      <w:r w:rsidR="00252565" w:rsidRPr="009B5805">
        <w:rPr>
          <w:rFonts w:ascii="Arial" w:hAnsi="Arial" w:cs="Arial"/>
        </w:rPr>
        <w:t xml:space="preserve">reate and manage an effective global IT </w:t>
      </w:r>
      <w:r w:rsidR="005B4AA4">
        <w:rPr>
          <w:rFonts w:ascii="Arial" w:hAnsi="Arial" w:cs="Arial"/>
        </w:rPr>
        <w:t>S</w:t>
      </w:r>
      <w:r w:rsidR="009D3D92" w:rsidRPr="009B5805">
        <w:rPr>
          <w:rFonts w:ascii="Arial" w:hAnsi="Arial" w:cs="Arial"/>
        </w:rPr>
        <w:t xml:space="preserve">ervice </w:t>
      </w:r>
      <w:r w:rsidR="005B4AA4">
        <w:rPr>
          <w:rFonts w:ascii="Arial" w:hAnsi="Arial" w:cs="Arial"/>
        </w:rPr>
        <w:t>T</w:t>
      </w:r>
      <w:r w:rsidR="009D3D92" w:rsidRPr="009B5805">
        <w:rPr>
          <w:rFonts w:ascii="Arial" w:hAnsi="Arial" w:cs="Arial"/>
        </w:rPr>
        <w:t xml:space="preserve">ransition </w:t>
      </w:r>
      <w:r w:rsidR="00252565" w:rsidRPr="009B5805">
        <w:rPr>
          <w:rFonts w:ascii="Arial" w:hAnsi="Arial" w:cs="Arial"/>
        </w:rPr>
        <w:t>group</w:t>
      </w:r>
      <w:r w:rsidR="009D3D92" w:rsidRPr="009B5805">
        <w:rPr>
          <w:rFonts w:ascii="Arial" w:hAnsi="Arial" w:cs="Arial"/>
        </w:rPr>
        <w:t>.  The group</w:t>
      </w:r>
      <w:r w:rsidR="00252565" w:rsidRPr="009B5805">
        <w:rPr>
          <w:rFonts w:ascii="Arial" w:hAnsi="Arial" w:cs="Arial"/>
        </w:rPr>
        <w:t xml:space="preserve"> dr</w:t>
      </w:r>
      <w:r w:rsidR="009D3D92" w:rsidRPr="009B5805">
        <w:rPr>
          <w:rFonts w:ascii="Arial" w:hAnsi="Arial" w:cs="Arial"/>
        </w:rPr>
        <w:t>ove</w:t>
      </w:r>
      <w:r w:rsidR="00252565" w:rsidRPr="009B5805">
        <w:rPr>
          <w:rFonts w:ascii="Arial" w:hAnsi="Arial" w:cs="Arial"/>
        </w:rPr>
        <w:t xml:space="preserve"> </w:t>
      </w:r>
      <w:r w:rsidR="001B1D4E">
        <w:rPr>
          <w:rFonts w:ascii="Arial" w:hAnsi="Arial" w:cs="Arial"/>
        </w:rPr>
        <w:t>enterprise applications</w:t>
      </w:r>
      <w:r w:rsidR="00252565" w:rsidRPr="009B5805">
        <w:rPr>
          <w:rFonts w:ascii="Arial" w:hAnsi="Arial" w:cs="Arial"/>
        </w:rPr>
        <w:t xml:space="preserve"> </w:t>
      </w:r>
      <w:r w:rsidR="00635442">
        <w:rPr>
          <w:rFonts w:ascii="Arial" w:hAnsi="Arial" w:cs="Arial"/>
        </w:rPr>
        <w:t>and cybersecurity</w:t>
      </w:r>
      <w:r w:rsidR="002F4DC9">
        <w:rPr>
          <w:rFonts w:ascii="Arial" w:hAnsi="Arial" w:cs="Arial"/>
        </w:rPr>
        <w:t xml:space="preserve"> </w:t>
      </w:r>
      <w:r w:rsidR="00180DD9">
        <w:rPr>
          <w:rFonts w:ascii="Arial" w:hAnsi="Arial" w:cs="Arial"/>
        </w:rPr>
        <w:t>product</w:t>
      </w:r>
      <w:r w:rsidR="002F4DC9">
        <w:rPr>
          <w:rFonts w:ascii="Arial" w:hAnsi="Arial" w:cs="Arial"/>
        </w:rPr>
        <w:t>s</w:t>
      </w:r>
      <w:r w:rsidR="00252565" w:rsidRPr="009B5805">
        <w:rPr>
          <w:rFonts w:ascii="Arial" w:hAnsi="Arial" w:cs="Arial"/>
        </w:rPr>
        <w:t xml:space="preserve"> into </w:t>
      </w:r>
      <w:r w:rsidR="00FB2EE3">
        <w:rPr>
          <w:rFonts w:ascii="Arial" w:hAnsi="Arial" w:cs="Arial"/>
        </w:rPr>
        <w:t>the</w:t>
      </w:r>
      <w:r w:rsidR="00252565" w:rsidRPr="009B5805">
        <w:rPr>
          <w:rFonts w:ascii="Arial" w:hAnsi="Arial" w:cs="Arial"/>
        </w:rPr>
        <w:t xml:space="preserve"> production environment in a way that ensured vision alignment </w:t>
      </w:r>
      <w:r w:rsidR="009F27C9">
        <w:rPr>
          <w:rFonts w:ascii="Arial" w:hAnsi="Arial" w:cs="Arial"/>
        </w:rPr>
        <w:t xml:space="preserve">and delivery </w:t>
      </w:r>
      <w:r w:rsidR="00252565" w:rsidRPr="009B5805">
        <w:rPr>
          <w:rFonts w:ascii="Arial" w:hAnsi="Arial" w:cs="Arial"/>
        </w:rPr>
        <w:t xml:space="preserve">with defined objectives and standards. Served as a Subject Matter Expert (SME) </w:t>
      </w:r>
      <w:r w:rsidR="003B2B79" w:rsidRPr="009B5805">
        <w:rPr>
          <w:rFonts w:ascii="Arial" w:hAnsi="Arial" w:cs="Arial"/>
        </w:rPr>
        <w:t>and ment</w:t>
      </w:r>
      <w:r w:rsidR="00012F93" w:rsidRPr="009B5805">
        <w:rPr>
          <w:rFonts w:ascii="Arial" w:hAnsi="Arial" w:cs="Arial"/>
        </w:rPr>
        <w:t xml:space="preserve">or </w:t>
      </w:r>
      <w:r w:rsidR="00252565" w:rsidRPr="009B5805">
        <w:rPr>
          <w:rFonts w:ascii="Arial" w:hAnsi="Arial" w:cs="Arial"/>
        </w:rPr>
        <w:t xml:space="preserve">on technical change management best practices and </w:t>
      </w:r>
      <w:r w:rsidR="00AA630C">
        <w:rPr>
          <w:rFonts w:ascii="Arial" w:hAnsi="Arial" w:cs="Arial"/>
        </w:rPr>
        <w:t xml:space="preserve">IT </w:t>
      </w:r>
      <w:r w:rsidR="00252565" w:rsidRPr="009B5805">
        <w:rPr>
          <w:rFonts w:ascii="Arial" w:hAnsi="Arial" w:cs="Arial"/>
        </w:rPr>
        <w:t xml:space="preserve">strategy with an analytical focus. </w:t>
      </w:r>
      <w:r w:rsidR="006C42E9">
        <w:rPr>
          <w:rFonts w:ascii="Arial" w:hAnsi="Arial" w:cs="Arial"/>
        </w:rPr>
        <w:t>Relationship management</w:t>
      </w:r>
      <w:r w:rsidR="00252565" w:rsidRPr="009B5805">
        <w:rPr>
          <w:rFonts w:ascii="Arial" w:hAnsi="Arial" w:cs="Arial"/>
        </w:rPr>
        <w:t xml:space="preserve"> for business and end</w:t>
      </w:r>
      <w:r w:rsidR="00CA0362">
        <w:rPr>
          <w:rFonts w:ascii="Arial" w:hAnsi="Arial" w:cs="Arial"/>
        </w:rPr>
        <w:t xml:space="preserve"> </w:t>
      </w:r>
      <w:r w:rsidR="00252565" w:rsidRPr="009B5805">
        <w:rPr>
          <w:rFonts w:ascii="Arial" w:hAnsi="Arial" w:cs="Arial"/>
        </w:rPr>
        <w:t xml:space="preserve">users in technical meetings. </w:t>
      </w:r>
      <w:r w:rsidR="009E224F">
        <w:rPr>
          <w:rFonts w:ascii="Arial" w:hAnsi="Arial" w:cs="Arial"/>
        </w:rPr>
        <w:t xml:space="preserve">Coordinated </w:t>
      </w:r>
      <w:r w:rsidR="007578B4">
        <w:rPr>
          <w:rFonts w:ascii="Arial" w:hAnsi="Arial" w:cs="Arial"/>
        </w:rPr>
        <w:t xml:space="preserve">quality assurance and user testing. </w:t>
      </w:r>
      <w:r w:rsidR="00252565" w:rsidRPr="009B5805">
        <w:rPr>
          <w:rFonts w:ascii="Arial" w:hAnsi="Arial" w:cs="Arial"/>
        </w:rPr>
        <w:t>Analyzed team performance</w:t>
      </w:r>
      <w:r w:rsidR="00F81B37">
        <w:rPr>
          <w:rFonts w:ascii="Arial" w:hAnsi="Arial" w:cs="Arial"/>
        </w:rPr>
        <w:t xml:space="preserve"> and customer needs</w:t>
      </w:r>
      <w:r w:rsidR="00252565" w:rsidRPr="009B5805">
        <w:rPr>
          <w:rFonts w:ascii="Arial" w:hAnsi="Arial" w:cs="Arial"/>
        </w:rPr>
        <w:t xml:space="preserve"> to verify go-live readiness. </w:t>
      </w:r>
      <w:r w:rsidR="00C01806">
        <w:rPr>
          <w:rFonts w:ascii="Arial" w:hAnsi="Arial" w:cs="Arial"/>
        </w:rPr>
        <w:t xml:space="preserve">Backed up PMO Director as needed. </w:t>
      </w:r>
      <w:r w:rsidR="00E87278" w:rsidRPr="009B5805">
        <w:rPr>
          <w:rFonts w:ascii="Arial" w:hAnsi="Arial" w:cs="Arial"/>
        </w:rPr>
        <w:t xml:space="preserve">Responsible for </w:t>
      </w:r>
      <w:r w:rsidR="00192FCD" w:rsidRPr="009B5805">
        <w:rPr>
          <w:rFonts w:ascii="Arial" w:hAnsi="Arial" w:cs="Arial"/>
        </w:rPr>
        <w:t>IT and business communications.</w:t>
      </w:r>
    </w:p>
    <w:p w14:paraId="4330E870" w14:textId="77777777" w:rsidR="003563D7" w:rsidRPr="009B5805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>Reduced go-live issues by 25%.</w:t>
      </w:r>
    </w:p>
    <w:p w14:paraId="611DECD9" w14:textId="3F2F19BE" w:rsidR="00253237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>Designed, developed, and facilitated</w:t>
      </w:r>
      <w:r w:rsidR="001E171F" w:rsidRPr="009B5805">
        <w:rPr>
          <w:rFonts w:ascii="Arial" w:hAnsi="Arial" w:cs="Arial"/>
        </w:rPr>
        <w:t xml:space="preserve"> both</w:t>
      </w:r>
      <w:r w:rsidRPr="009B5805">
        <w:rPr>
          <w:rFonts w:ascii="Arial" w:hAnsi="Arial" w:cs="Arial"/>
        </w:rPr>
        <w:t xml:space="preserve"> technical and end</w:t>
      </w:r>
      <w:r w:rsidR="00CA0362">
        <w:rPr>
          <w:rFonts w:ascii="Arial" w:hAnsi="Arial" w:cs="Arial"/>
        </w:rPr>
        <w:t xml:space="preserve"> </w:t>
      </w:r>
      <w:r w:rsidRPr="009B5805">
        <w:rPr>
          <w:rFonts w:ascii="Arial" w:hAnsi="Arial" w:cs="Arial"/>
        </w:rPr>
        <w:t>user training programs.</w:t>
      </w:r>
    </w:p>
    <w:p w14:paraId="4651F1F2" w14:textId="1B0CE16A" w:rsidR="003563D7" w:rsidRPr="009B5805" w:rsidRDefault="00253237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On-boarded JV partners and new acquisitions to Bechtel systems.</w:t>
      </w:r>
      <w:r w:rsidR="00252565" w:rsidRPr="009B5805">
        <w:rPr>
          <w:rFonts w:ascii="Arial" w:hAnsi="Arial" w:cs="Arial"/>
        </w:rPr>
        <w:t xml:space="preserve"> </w:t>
      </w:r>
    </w:p>
    <w:p w14:paraId="50BBA1E9" w14:textId="77777777" w:rsidR="003563D7" w:rsidRPr="009B5805" w:rsidRDefault="00252565">
      <w:pPr>
        <w:spacing w:before="360"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lastRenderedPageBreak/>
        <w:t>Bechtel Corporation - Houston, TX</w:t>
      </w:r>
    </w:p>
    <w:p w14:paraId="493F4F0C" w14:textId="0463D988" w:rsidR="003563D7" w:rsidRPr="009B5805" w:rsidRDefault="00252565" w:rsidP="00EC4520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IS&amp;T Global Deployed Operations Director</w:t>
      </w:r>
      <w:r w:rsidRPr="009B5805">
        <w:rPr>
          <w:rFonts w:ascii="Arial" w:eastAsia="Calibri" w:hAnsi="Arial" w:cs="Arial"/>
        </w:rPr>
        <w:tab/>
        <w:t>05/2012 to 09/2014</w:t>
      </w:r>
    </w:p>
    <w:p w14:paraId="1CC84C50" w14:textId="127F5282" w:rsidR="003563D7" w:rsidRPr="009B5805" w:rsidRDefault="00252565">
      <w:pPr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Oversaw the performance and delivery of IT operations across North and South America </w:t>
      </w:r>
      <w:r w:rsidR="00D81FE3">
        <w:rPr>
          <w:rFonts w:ascii="Arial" w:hAnsi="Arial" w:cs="Arial"/>
        </w:rPr>
        <w:t>including</w:t>
      </w:r>
      <w:r w:rsidRPr="009B5805">
        <w:rPr>
          <w:rFonts w:ascii="Arial" w:hAnsi="Arial" w:cs="Arial"/>
        </w:rPr>
        <w:t xml:space="preserve"> </w:t>
      </w:r>
      <w:r w:rsidR="00EA6E91">
        <w:rPr>
          <w:rFonts w:ascii="Arial" w:hAnsi="Arial" w:cs="Arial"/>
        </w:rPr>
        <w:t>infrastructure</w:t>
      </w:r>
      <w:r w:rsidRPr="009B5805">
        <w:rPr>
          <w:rFonts w:ascii="Arial" w:hAnsi="Arial" w:cs="Arial"/>
        </w:rPr>
        <w:t xml:space="preserve"> and security functions</w:t>
      </w:r>
      <w:r w:rsidR="00247460">
        <w:rPr>
          <w:rFonts w:ascii="Arial" w:hAnsi="Arial" w:cs="Arial"/>
        </w:rPr>
        <w:t xml:space="preserve"> for internal users, JV partners, and clients</w:t>
      </w:r>
      <w:r w:rsidRPr="009B5805">
        <w:rPr>
          <w:rFonts w:ascii="Arial" w:hAnsi="Arial" w:cs="Arial"/>
        </w:rPr>
        <w:t xml:space="preserve">. </w:t>
      </w:r>
      <w:r w:rsidR="007D78D5">
        <w:rPr>
          <w:rFonts w:ascii="Arial" w:hAnsi="Arial" w:cs="Arial"/>
        </w:rPr>
        <w:t xml:space="preserve">Supported </w:t>
      </w:r>
      <w:r w:rsidR="00955C52">
        <w:rPr>
          <w:rFonts w:ascii="Arial" w:hAnsi="Arial" w:cs="Arial"/>
        </w:rPr>
        <w:t>engineering</w:t>
      </w:r>
      <w:r w:rsidR="007D78D5">
        <w:rPr>
          <w:rFonts w:ascii="Arial" w:hAnsi="Arial" w:cs="Arial"/>
        </w:rPr>
        <w:t xml:space="preserve"> and operations for multiple project teams and sites</w:t>
      </w:r>
      <w:r w:rsidR="00035156">
        <w:rPr>
          <w:rFonts w:ascii="Arial" w:hAnsi="Arial" w:cs="Arial"/>
        </w:rPr>
        <w:t xml:space="preserve"> for</w:t>
      </w:r>
      <w:r w:rsidR="00E47C63">
        <w:rPr>
          <w:rFonts w:ascii="Arial" w:hAnsi="Arial" w:cs="Arial"/>
        </w:rPr>
        <w:t xml:space="preserve"> FEEDS,</w:t>
      </w:r>
      <w:r w:rsidR="00035156">
        <w:rPr>
          <w:rFonts w:ascii="Arial" w:hAnsi="Arial" w:cs="Arial"/>
        </w:rPr>
        <w:t xml:space="preserve"> LNG terminals, </w:t>
      </w:r>
      <w:r w:rsidR="0069539C">
        <w:rPr>
          <w:rFonts w:ascii="Arial" w:hAnsi="Arial" w:cs="Arial"/>
        </w:rPr>
        <w:t xml:space="preserve">liquefaction facilities, </w:t>
      </w:r>
      <w:r w:rsidR="00035156">
        <w:rPr>
          <w:rFonts w:ascii="Arial" w:hAnsi="Arial" w:cs="Arial"/>
        </w:rPr>
        <w:t>refineries, and mi</w:t>
      </w:r>
      <w:r w:rsidR="00955C52">
        <w:rPr>
          <w:rFonts w:ascii="Arial" w:hAnsi="Arial" w:cs="Arial"/>
        </w:rPr>
        <w:t xml:space="preserve">nes. </w:t>
      </w:r>
      <w:r w:rsidRPr="009B5805">
        <w:rPr>
          <w:rFonts w:ascii="Arial" w:hAnsi="Arial" w:cs="Arial"/>
        </w:rPr>
        <w:t>Provided leadership to a cross-functional team of 70</w:t>
      </w:r>
      <w:r w:rsidR="00BE14AA" w:rsidRPr="009B5805">
        <w:rPr>
          <w:rFonts w:ascii="Arial" w:hAnsi="Arial" w:cs="Arial"/>
        </w:rPr>
        <w:t>+</w:t>
      </w:r>
      <w:r w:rsidRPr="009B5805">
        <w:rPr>
          <w:rFonts w:ascii="Arial" w:hAnsi="Arial" w:cs="Arial"/>
        </w:rPr>
        <w:t xml:space="preserve"> staff and two data centers. Responsible for </w:t>
      </w:r>
      <w:r w:rsidR="008A1938">
        <w:rPr>
          <w:rFonts w:ascii="Arial" w:hAnsi="Arial" w:cs="Arial"/>
        </w:rPr>
        <w:t>resource management</w:t>
      </w:r>
      <w:r w:rsidR="009910E5" w:rsidRPr="009B5805">
        <w:rPr>
          <w:rFonts w:ascii="Arial" w:hAnsi="Arial" w:cs="Arial"/>
        </w:rPr>
        <w:t xml:space="preserve">, </w:t>
      </w:r>
      <w:r w:rsidR="00CE4099">
        <w:rPr>
          <w:rFonts w:ascii="Arial" w:hAnsi="Arial" w:cs="Arial"/>
        </w:rPr>
        <w:t>project,</w:t>
      </w:r>
      <w:r w:rsidR="00CC0345">
        <w:rPr>
          <w:rFonts w:ascii="Arial" w:hAnsi="Arial" w:cs="Arial"/>
        </w:rPr>
        <w:t xml:space="preserve"> and time management</w:t>
      </w:r>
      <w:r w:rsidR="009910E5" w:rsidRPr="009B5805">
        <w:rPr>
          <w:rFonts w:ascii="Arial" w:hAnsi="Arial" w:cs="Arial"/>
        </w:rPr>
        <w:t>,</w:t>
      </w:r>
      <w:r w:rsidRPr="009B5805">
        <w:rPr>
          <w:rFonts w:ascii="Arial" w:hAnsi="Arial" w:cs="Arial"/>
        </w:rPr>
        <w:t xml:space="preserve"> as well as developing and administering a $50M budget. Cultivated inter-office engagement</w:t>
      </w:r>
      <w:r w:rsidR="00573CF9">
        <w:rPr>
          <w:rFonts w:ascii="Arial" w:hAnsi="Arial" w:cs="Arial"/>
        </w:rPr>
        <w:t xml:space="preserve"> and influence</w:t>
      </w:r>
      <w:r w:rsidR="000013C3" w:rsidRPr="009B5805">
        <w:rPr>
          <w:rFonts w:ascii="Arial" w:hAnsi="Arial" w:cs="Arial"/>
        </w:rPr>
        <w:t>, collaboration,</w:t>
      </w:r>
      <w:r w:rsidRPr="009B5805">
        <w:rPr>
          <w:rFonts w:ascii="Arial" w:hAnsi="Arial" w:cs="Arial"/>
        </w:rPr>
        <w:t xml:space="preserve"> and knowledge sharing between global teams. </w:t>
      </w:r>
    </w:p>
    <w:p w14:paraId="1BD77AD5" w14:textId="24E339E1" w:rsidR="00A96094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Drove successful IT security remediation </w:t>
      </w:r>
      <w:r w:rsidR="002217C1">
        <w:rPr>
          <w:rFonts w:ascii="Arial" w:hAnsi="Arial" w:cs="Arial"/>
        </w:rPr>
        <w:t xml:space="preserve">project </w:t>
      </w:r>
      <w:r w:rsidRPr="009B5805">
        <w:rPr>
          <w:rFonts w:ascii="Arial" w:hAnsi="Arial" w:cs="Arial"/>
        </w:rPr>
        <w:t>across enterprise and end</w:t>
      </w:r>
      <w:r w:rsidR="00CA0362">
        <w:rPr>
          <w:rFonts w:ascii="Arial" w:hAnsi="Arial" w:cs="Arial"/>
        </w:rPr>
        <w:t xml:space="preserve"> </w:t>
      </w:r>
      <w:r w:rsidRPr="009B5805">
        <w:rPr>
          <w:rFonts w:ascii="Arial" w:hAnsi="Arial" w:cs="Arial"/>
        </w:rPr>
        <w:t>user systems.</w:t>
      </w:r>
    </w:p>
    <w:p w14:paraId="4B246171" w14:textId="08C61357" w:rsidR="003563D7" w:rsidRPr="00247460" w:rsidRDefault="00500473" w:rsidP="00247460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Developed technical and operational plans to support JV and client shared workspaces, hosted client networks</w:t>
      </w:r>
      <w:r w:rsidR="005B7471">
        <w:rPr>
          <w:rFonts w:ascii="Arial" w:hAnsi="Arial" w:cs="Arial"/>
        </w:rPr>
        <w:t>, data hosting, and technical support.</w:t>
      </w:r>
    </w:p>
    <w:p w14:paraId="4DBB17B9" w14:textId="77777777" w:rsidR="003563D7" w:rsidRPr="009B5805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Effectively developed and revised business continuity and security risk management strategies for the region aligning the organization with ISO 27001 standards. </w:t>
      </w:r>
    </w:p>
    <w:p w14:paraId="1D89EEB9" w14:textId="77777777" w:rsidR="003563D7" w:rsidRPr="009B5805" w:rsidRDefault="00252565">
      <w:pPr>
        <w:spacing w:before="360"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>Sogeti USA LLC, Houston, TX</w:t>
      </w:r>
    </w:p>
    <w:p w14:paraId="4F97F2DE" w14:textId="713FD8DD" w:rsidR="003563D7" w:rsidRPr="009B5805" w:rsidRDefault="00252565" w:rsidP="00EC4520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Software Project Manager Consultant at Transocean Offshore</w:t>
      </w:r>
      <w:r w:rsidRPr="009B5805">
        <w:rPr>
          <w:rFonts w:ascii="Arial" w:eastAsia="Calibri" w:hAnsi="Arial" w:cs="Arial"/>
        </w:rPr>
        <w:tab/>
        <w:t>03/2011 to 05/2012</w:t>
      </w:r>
    </w:p>
    <w:p w14:paraId="134D0951" w14:textId="12F1E79F" w:rsidR="003563D7" w:rsidRPr="009B5805" w:rsidRDefault="00252565">
      <w:pPr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Provided strategic direction and project management of a $MM .Net Oil and Gas </w:t>
      </w:r>
      <w:r w:rsidR="002D03E8">
        <w:rPr>
          <w:rFonts w:ascii="Arial" w:hAnsi="Arial" w:cs="Arial"/>
        </w:rPr>
        <w:t xml:space="preserve">Agile </w:t>
      </w:r>
      <w:r w:rsidR="006633B5">
        <w:rPr>
          <w:rFonts w:ascii="Arial" w:hAnsi="Arial" w:cs="Arial"/>
        </w:rPr>
        <w:t>S</w:t>
      </w:r>
      <w:r w:rsidR="007446C8">
        <w:rPr>
          <w:rFonts w:ascii="Arial" w:hAnsi="Arial" w:cs="Arial"/>
        </w:rPr>
        <w:t>CRUM</w:t>
      </w:r>
      <w:r w:rsidR="006633B5">
        <w:rPr>
          <w:rFonts w:ascii="Arial" w:hAnsi="Arial" w:cs="Arial"/>
        </w:rPr>
        <w:t xml:space="preserve"> </w:t>
      </w:r>
      <w:r w:rsidRPr="009B5805">
        <w:rPr>
          <w:rFonts w:ascii="Arial" w:hAnsi="Arial" w:cs="Arial"/>
        </w:rPr>
        <w:t xml:space="preserve">software development </w:t>
      </w:r>
      <w:r w:rsidR="003A3E4B">
        <w:rPr>
          <w:rFonts w:ascii="Arial" w:hAnsi="Arial" w:cs="Arial"/>
        </w:rPr>
        <w:t>activities</w:t>
      </w:r>
      <w:r w:rsidRPr="009B5805">
        <w:rPr>
          <w:rFonts w:ascii="Arial" w:hAnsi="Arial" w:cs="Arial"/>
        </w:rPr>
        <w:t xml:space="preserve"> across the Software Development Lifecycle (SDLC) </w:t>
      </w:r>
      <w:r w:rsidR="007512E2" w:rsidRPr="009B5805">
        <w:rPr>
          <w:rFonts w:ascii="Arial" w:hAnsi="Arial" w:cs="Arial"/>
        </w:rPr>
        <w:t>managing and</w:t>
      </w:r>
      <w:r w:rsidR="009D1CD9" w:rsidRPr="009B5805">
        <w:rPr>
          <w:rFonts w:ascii="Arial" w:hAnsi="Arial" w:cs="Arial"/>
        </w:rPr>
        <w:t xml:space="preserve"> acting as a </w:t>
      </w:r>
      <w:r w:rsidR="008A1CBB" w:rsidRPr="009B5805">
        <w:rPr>
          <w:rFonts w:ascii="Arial" w:hAnsi="Arial" w:cs="Arial"/>
        </w:rPr>
        <w:t>coach and mentor</w:t>
      </w:r>
      <w:r w:rsidR="007512E2">
        <w:rPr>
          <w:rFonts w:ascii="Arial" w:hAnsi="Arial" w:cs="Arial"/>
        </w:rPr>
        <w:t xml:space="preserve"> to</w:t>
      </w:r>
      <w:r w:rsidRPr="009B5805">
        <w:rPr>
          <w:rFonts w:ascii="Arial" w:hAnsi="Arial" w:cs="Arial"/>
        </w:rPr>
        <w:t xml:space="preserve"> a dynamic team of 15 developers. Oversaw the business process review, requirements gathering, and documentation. Developed and administered a $5M budget and development estimates. Consulting experience included coordination and management of project schedules and development releases. </w:t>
      </w:r>
    </w:p>
    <w:p w14:paraId="0D6B13AA" w14:textId="7CF51F92" w:rsidR="003563D7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Salvaged a failing project by </w:t>
      </w:r>
      <w:r w:rsidR="00AA03F2" w:rsidRPr="009B5805">
        <w:rPr>
          <w:rFonts w:ascii="Arial" w:hAnsi="Arial" w:cs="Arial"/>
        </w:rPr>
        <w:t xml:space="preserve">building consensus, </w:t>
      </w:r>
      <w:r w:rsidRPr="009B5805">
        <w:rPr>
          <w:rFonts w:ascii="Arial" w:hAnsi="Arial" w:cs="Arial"/>
        </w:rPr>
        <w:t xml:space="preserve">resolving outstanding issues and refocusing the team to meet the original go-live date. </w:t>
      </w:r>
    </w:p>
    <w:p w14:paraId="62C91D1F" w14:textId="4CE2462F" w:rsidR="00246204" w:rsidRPr="009B5805" w:rsidRDefault="002F0A61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Developed business requirements and </w:t>
      </w:r>
      <w:r w:rsidR="000F4466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migration plan for</w:t>
      </w:r>
      <w:r w:rsidR="000F4466">
        <w:rPr>
          <w:rFonts w:ascii="Arial" w:hAnsi="Arial" w:cs="Arial"/>
        </w:rPr>
        <w:t xml:space="preserve"> offshore rig operations of an acquisition.</w:t>
      </w:r>
    </w:p>
    <w:p w14:paraId="5FDE0CD0" w14:textId="3067355A" w:rsidR="003563D7" w:rsidRPr="009B5805" w:rsidRDefault="00252565">
      <w:pPr>
        <w:spacing w:before="360"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>LyondellBasell Industries, Houston, TX</w:t>
      </w:r>
    </w:p>
    <w:p w14:paraId="649E8045" w14:textId="08745098" w:rsidR="003563D7" w:rsidRPr="009B5805" w:rsidRDefault="00252565" w:rsidP="00EC4520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Global Service Desk Manager</w:t>
      </w:r>
      <w:r w:rsidRPr="009B5805">
        <w:rPr>
          <w:rFonts w:ascii="Arial" w:eastAsia="Calibri" w:hAnsi="Arial" w:cs="Arial"/>
        </w:rPr>
        <w:tab/>
        <w:t>09/2009 to 03/2011</w:t>
      </w:r>
    </w:p>
    <w:p w14:paraId="2FABC8CF" w14:textId="52818F8B" w:rsidR="003563D7" w:rsidRPr="009B5805" w:rsidRDefault="00252565">
      <w:pPr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</w:rPr>
        <w:t>Managed global Tier I IT support functions across 19 countries</w:t>
      </w:r>
      <w:r w:rsidR="00DD65C4">
        <w:rPr>
          <w:rFonts w:ascii="Arial" w:hAnsi="Arial" w:cs="Arial"/>
        </w:rPr>
        <w:t>,</w:t>
      </w:r>
      <w:r w:rsidRPr="009B5805">
        <w:rPr>
          <w:rFonts w:ascii="Arial" w:hAnsi="Arial" w:cs="Arial"/>
        </w:rPr>
        <w:t xml:space="preserve"> 20K users</w:t>
      </w:r>
      <w:r w:rsidR="00DD65C4">
        <w:rPr>
          <w:rFonts w:ascii="Arial" w:hAnsi="Arial" w:cs="Arial"/>
        </w:rPr>
        <w:t>, and six languages</w:t>
      </w:r>
      <w:r w:rsidRPr="009B5805">
        <w:rPr>
          <w:rFonts w:ascii="Arial" w:hAnsi="Arial" w:cs="Arial"/>
        </w:rPr>
        <w:t xml:space="preserve">. </w:t>
      </w:r>
      <w:r w:rsidR="00D35085" w:rsidRPr="009B5805">
        <w:rPr>
          <w:rFonts w:ascii="Arial" w:hAnsi="Arial" w:cs="Arial"/>
        </w:rPr>
        <w:t>A</w:t>
      </w:r>
      <w:r w:rsidRPr="009B5805">
        <w:rPr>
          <w:rFonts w:ascii="Arial" w:hAnsi="Arial" w:cs="Arial"/>
        </w:rPr>
        <w:t>ccountable for overseeing operations and finan</w:t>
      </w:r>
      <w:r w:rsidR="008A44B5">
        <w:rPr>
          <w:rFonts w:ascii="Arial" w:hAnsi="Arial" w:cs="Arial"/>
        </w:rPr>
        <w:t>cial management</w:t>
      </w:r>
      <w:r w:rsidRPr="009B5805">
        <w:rPr>
          <w:rFonts w:ascii="Arial" w:hAnsi="Arial" w:cs="Arial"/>
        </w:rPr>
        <w:t xml:space="preserve"> activities for internal and outsourced functions. Oversaw operational compliance with SOX and ISO 9001 standards as well as performance </w:t>
      </w:r>
      <w:r w:rsidR="00683096">
        <w:rPr>
          <w:rFonts w:ascii="Arial" w:hAnsi="Arial" w:cs="Arial"/>
        </w:rPr>
        <w:t>metrics</w:t>
      </w:r>
      <w:r w:rsidRPr="009B5805">
        <w:rPr>
          <w:rFonts w:ascii="Arial" w:hAnsi="Arial" w:cs="Arial"/>
        </w:rPr>
        <w:t xml:space="preserve"> (KPIs</w:t>
      </w:r>
      <w:r w:rsidR="007263F8">
        <w:rPr>
          <w:rFonts w:ascii="Arial" w:hAnsi="Arial" w:cs="Arial"/>
        </w:rPr>
        <w:t>/SLAs</w:t>
      </w:r>
      <w:r w:rsidRPr="009B5805">
        <w:rPr>
          <w:rFonts w:ascii="Arial" w:hAnsi="Arial" w:cs="Arial"/>
        </w:rPr>
        <w:t xml:space="preserve">). </w:t>
      </w:r>
    </w:p>
    <w:p w14:paraId="6C437CB2" w14:textId="21A38A76" w:rsidR="003563D7" w:rsidRPr="009B5805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Enhanced first-call resolution rate by 15%. </w:t>
      </w:r>
    </w:p>
    <w:p w14:paraId="7413AE26" w14:textId="77777777" w:rsidR="003563D7" w:rsidRPr="009B5805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Effectively outsourced Tier I support services supporting 35K users for three regions within three months. </w:t>
      </w:r>
    </w:p>
    <w:p w14:paraId="320CE0D1" w14:textId="7DF0B60C" w:rsidR="003563D7" w:rsidRDefault="00252565" w:rsidP="001C2D0B">
      <w:pPr>
        <w:numPr>
          <w:ilvl w:val="0"/>
          <w:numId w:val="1"/>
        </w:numPr>
        <w:spacing w:before="40" w:after="0" w:line="288" w:lineRule="auto"/>
        <w:ind w:left="360"/>
        <w:rPr>
          <w:rFonts w:ascii="Arial" w:hAnsi="Arial" w:cs="Arial"/>
        </w:rPr>
      </w:pPr>
      <w:r w:rsidRPr="009B5805">
        <w:rPr>
          <w:rFonts w:ascii="Arial" w:hAnsi="Arial" w:cs="Arial"/>
        </w:rPr>
        <w:t xml:space="preserve">Navigated strategic teams through periods of acquisitions, growth, and bankruptcy while simultaneously expanding application portfolio by 668 within 18 months. </w:t>
      </w:r>
    </w:p>
    <w:p w14:paraId="1684EC10" w14:textId="0460E57A" w:rsidR="00E41EC4" w:rsidRDefault="00E41EC4" w:rsidP="00E41EC4">
      <w:pPr>
        <w:spacing w:before="40" w:after="0" w:line="288" w:lineRule="auto"/>
        <w:rPr>
          <w:rFonts w:ascii="Arial" w:hAnsi="Arial" w:cs="Arial"/>
        </w:rPr>
      </w:pPr>
    </w:p>
    <w:p w14:paraId="446ABFD6" w14:textId="09981192" w:rsidR="008F33C5" w:rsidRPr="009B5805" w:rsidRDefault="008F33C5" w:rsidP="008F33C5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Program Manager, Mergers and Synergies PMO</w:t>
      </w:r>
      <w:r w:rsidRPr="009B5805">
        <w:rPr>
          <w:rFonts w:ascii="Arial" w:eastAsia="Calibri" w:hAnsi="Arial" w:cs="Arial"/>
        </w:rPr>
        <w:tab/>
      </w:r>
      <w:r w:rsidR="00C15617">
        <w:rPr>
          <w:rFonts w:ascii="Arial" w:eastAsia="Calibri" w:hAnsi="Arial" w:cs="Arial"/>
        </w:rPr>
        <w:t>05/2008 to 09/2009</w:t>
      </w:r>
    </w:p>
    <w:p w14:paraId="170A2469" w14:textId="0FD9CFFB" w:rsidR="00161F4A" w:rsidRPr="00161F4A" w:rsidRDefault="00161F4A" w:rsidP="00161F4A">
      <w:pPr>
        <w:spacing w:before="40" w:after="0" w:line="288" w:lineRule="auto"/>
        <w:rPr>
          <w:rFonts w:ascii="Arial" w:hAnsi="Arial" w:cs="Arial"/>
        </w:rPr>
      </w:pPr>
      <w:r w:rsidRPr="00161F4A">
        <w:rPr>
          <w:rFonts w:ascii="Arial" w:hAnsi="Arial" w:cs="Arial"/>
        </w:rPr>
        <w:t>Led key team of project managers and technical analysts to review, rationalize, standardize, and implement both complex and simple applications to support business mergers</w:t>
      </w:r>
      <w:r w:rsidR="00A06E38">
        <w:rPr>
          <w:rFonts w:ascii="Arial" w:hAnsi="Arial" w:cs="Arial"/>
        </w:rPr>
        <w:t xml:space="preserve"> and acquisitions </w:t>
      </w:r>
      <w:r w:rsidR="0044050C">
        <w:rPr>
          <w:rFonts w:ascii="Arial" w:hAnsi="Arial" w:cs="Arial"/>
        </w:rPr>
        <w:t>in a manufacturing environment</w:t>
      </w:r>
      <w:r w:rsidRPr="00161F4A">
        <w:rPr>
          <w:rFonts w:ascii="Arial" w:hAnsi="Arial" w:cs="Arial"/>
        </w:rPr>
        <w:t>.</w:t>
      </w:r>
      <w:r w:rsidR="00333003">
        <w:rPr>
          <w:rFonts w:ascii="Arial" w:hAnsi="Arial" w:cs="Arial"/>
        </w:rPr>
        <w:t xml:space="preserve"> </w:t>
      </w:r>
      <w:r w:rsidR="00C844DC">
        <w:rPr>
          <w:rFonts w:ascii="Arial" w:hAnsi="Arial" w:cs="Arial"/>
        </w:rPr>
        <w:t>Worked with outsourcing vendors and other third</w:t>
      </w:r>
      <w:r w:rsidR="00D3186A">
        <w:rPr>
          <w:rFonts w:ascii="Arial" w:hAnsi="Arial" w:cs="Arial"/>
        </w:rPr>
        <w:t xml:space="preserve">-parties to retire or transition software licenses. </w:t>
      </w:r>
      <w:r w:rsidR="00333003">
        <w:rPr>
          <w:rFonts w:ascii="Arial" w:hAnsi="Arial" w:cs="Arial"/>
        </w:rPr>
        <w:t>Trained in PMP and Stage Gate project methodologies.</w:t>
      </w:r>
    </w:p>
    <w:p w14:paraId="67E4EECA" w14:textId="77777777" w:rsidR="00027877" w:rsidRPr="00161F4A" w:rsidRDefault="00027877" w:rsidP="00027877">
      <w:pPr>
        <w:pStyle w:val="ListParagraph"/>
        <w:numPr>
          <w:ilvl w:val="0"/>
          <w:numId w:val="3"/>
        </w:numPr>
        <w:spacing w:before="40" w:after="0" w:line="288" w:lineRule="auto"/>
        <w:ind w:left="360"/>
        <w:rPr>
          <w:rFonts w:ascii="Arial" w:hAnsi="Arial" w:cs="Arial"/>
        </w:rPr>
      </w:pPr>
      <w:r w:rsidRPr="00161F4A">
        <w:rPr>
          <w:rFonts w:ascii="Arial" w:hAnsi="Arial" w:cs="Arial"/>
        </w:rPr>
        <w:t>Defined and developed project scope, business requirements, budgets, project plans, and use cases</w:t>
      </w:r>
    </w:p>
    <w:p w14:paraId="7B238F4E" w14:textId="30C0B97A" w:rsidR="00161F4A" w:rsidRPr="00161F4A" w:rsidRDefault="00161F4A" w:rsidP="00161F4A">
      <w:pPr>
        <w:pStyle w:val="ListParagraph"/>
        <w:numPr>
          <w:ilvl w:val="0"/>
          <w:numId w:val="3"/>
        </w:numPr>
        <w:spacing w:before="40" w:after="0" w:line="288" w:lineRule="auto"/>
        <w:ind w:left="360"/>
        <w:rPr>
          <w:rFonts w:ascii="Arial" w:hAnsi="Arial" w:cs="Arial"/>
        </w:rPr>
      </w:pPr>
      <w:r w:rsidRPr="00161F4A">
        <w:rPr>
          <w:rFonts w:ascii="Arial" w:hAnsi="Arial" w:cs="Arial"/>
        </w:rPr>
        <w:t>Reworked application rationalization process to decrease review and decision time by 40%</w:t>
      </w:r>
    </w:p>
    <w:p w14:paraId="1E3DA843" w14:textId="2BC78C65" w:rsidR="00161F4A" w:rsidRPr="00161F4A" w:rsidRDefault="00161F4A" w:rsidP="00161F4A">
      <w:pPr>
        <w:pStyle w:val="ListParagraph"/>
        <w:numPr>
          <w:ilvl w:val="0"/>
          <w:numId w:val="3"/>
        </w:numPr>
        <w:spacing w:before="40" w:after="0" w:line="288" w:lineRule="auto"/>
        <w:ind w:left="360"/>
        <w:rPr>
          <w:rFonts w:ascii="Arial" w:hAnsi="Arial" w:cs="Arial"/>
        </w:rPr>
      </w:pPr>
      <w:r w:rsidRPr="00161F4A">
        <w:rPr>
          <w:rFonts w:ascii="Arial" w:hAnsi="Arial" w:cs="Arial"/>
        </w:rPr>
        <w:lastRenderedPageBreak/>
        <w:t>Reduced the amount of software in the enterprise environment by over 50%</w:t>
      </w:r>
    </w:p>
    <w:p w14:paraId="6F46A513" w14:textId="43D7D6A0" w:rsidR="00161F4A" w:rsidRPr="00161F4A" w:rsidRDefault="00161F4A" w:rsidP="00161F4A">
      <w:pPr>
        <w:pStyle w:val="ListParagraph"/>
        <w:numPr>
          <w:ilvl w:val="0"/>
          <w:numId w:val="3"/>
        </w:numPr>
        <w:spacing w:before="40" w:after="0" w:line="288" w:lineRule="auto"/>
        <w:ind w:left="360"/>
        <w:rPr>
          <w:rFonts w:ascii="Arial" w:hAnsi="Arial" w:cs="Arial"/>
        </w:rPr>
      </w:pPr>
      <w:r w:rsidRPr="00161F4A">
        <w:rPr>
          <w:rFonts w:ascii="Arial" w:hAnsi="Arial" w:cs="Arial"/>
        </w:rPr>
        <w:t>Captured and reported savings of $3MM annually</w:t>
      </w:r>
    </w:p>
    <w:p w14:paraId="14502DA0" w14:textId="1F6197DC" w:rsidR="00E41EC4" w:rsidRDefault="00161F4A" w:rsidP="00161F4A">
      <w:pPr>
        <w:pStyle w:val="ListParagraph"/>
        <w:numPr>
          <w:ilvl w:val="0"/>
          <w:numId w:val="3"/>
        </w:numPr>
        <w:spacing w:before="40" w:after="0" w:line="288" w:lineRule="auto"/>
        <w:ind w:left="360"/>
        <w:rPr>
          <w:rFonts w:ascii="Arial" w:hAnsi="Arial" w:cs="Arial"/>
        </w:rPr>
      </w:pPr>
      <w:r w:rsidRPr="00161F4A">
        <w:rPr>
          <w:rFonts w:ascii="Arial" w:hAnsi="Arial" w:cs="Arial"/>
        </w:rPr>
        <w:t xml:space="preserve">Developed communication </w:t>
      </w:r>
      <w:r w:rsidR="009839B4">
        <w:rPr>
          <w:rFonts w:ascii="Arial" w:hAnsi="Arial" w:cs="Arial"/>
        </w:rPr>
        <w:t>and</w:t>
      </w:r>
      <w:r w:rsidRPr="00161F4A">
        <w:rPr>
          <w:rFonts w:ascii="Arial" w:hAnsi="Arial" w:cs="Arial"/>
        </w:rPr>
        <w:t xml:space="preserve"> change management strategies for senior management, end</w:t>
      </w:r>
      <w:r w:rsidR="00CA0362">
        <w:rPr>
          <w:rFonts w:ascii="Arial" w:hAnsi="Arial" w:cs="Arial"/>
        </w:rPr>
        <w:t xml:space="preserve"> </w:t>
      </w:r>
      <w:r w:rsidRPr="00161F4A">
        <w:rPr>
          <w:rFonts w:ascii="Arial" w:hAnsi="Arial" w:cs="Arial"/>
        </w:rPr>
        <w:t>users, and internal IT</w:t>
      </w:r>
      <w:r w:rsidR="00D35A2B">
        <w:rPr>
          <w:rFonts w:ascii="Arial" w:hAnsi="Arial" w:cs="Arial"/>
        </w:rPr>
        <w:t xml:space="preserve"> groups</w:t>
      </w:r>
    </w:p>
    <w:p w14:paraId="544522F9" w14:textId="1F0E34B6" w:rsidR="00FB467F" w:rsidRDefault="00FB467F" w:rsidP="00FB467F">
      <w:pPr>
        <w:spacing w:before="40" w:after="0" w:line="288" w:lineRule="auto"/>
        <w:rPr>
          <w:rFonts w:ascii="Arial" w:hAnsi="Arial" w:cs="Arial"/>
        </w:rPr>
      </w:pPr>
    </w:p>
    <w:p w14:paraId="0B46BCE1" w14:textId="77777777" w:rsidR="00B6450C" w:rsidRDefault="00B6450C" w:rsidP="00B61BA0">
      <w:pPr>
        <w:spacing w:before="40" w:after="0" w:line="288" w:lineRule="auto"/>
        <w:jc w:val="center"/>
        <w:rPr>
          <w:rFonts w:ascii="Arial" w:hAnsi="Arial" w:cs="Arial"/>
          <w:b/>
          <w:bCs/>
        </w:rPr>
      </w:pPr>
    </w:p>
    <w:p w14:paraId="7F08F26C" w14:textId="4A2EB967" w:rsidR="00FB467F" w:rsidRPr="00B61BA0" w:rsidRDefault="00FB467F" w:rsidP="00B61BA0">
      <w:pPr>
        <w:spacing w:before="40" w:after="0" w:line="288" w:lineRule="auto"/>
        <w:jc w:val="center"/>
        <w:rPr>
          <w:rFonts w:ascii="Arial" w:hAnsi="Arial" w:cs="Arial"/>
          <w:b/>
          <w:bCs/>
        </w:rPr>
      </w:pPr>
      <w:r w:rsidRPr="00B61BA0">
        <w:rPr>
          <w:rFonts w:ascii="Arial" w:hAnsi="Arial" w:cs="Arial"/>
          <w:b/>
          <w:bCs/>
        </w:rPr>
        <w:t xml:space="preserve">Earlier </w:t>
      </w:r>
      <w:r w:rsidR="00B6450C">
        <w:rPr>
          <w:rFonts w:ascii="Arial" w:hAnsi="Arial" w:cs="Arial"/>
          <w:b/>
          <w:bCs/>
        </w:rPr>
        <w:t>Business Leadership</w:t>
      </w:r>
      <w:r w:rsidRPr="00B61BA0">
        <w:rPr>
          <w:rFonts w:ascii="Arial" w:hAnsi="Arial" w:cs="Arial"/>
          <w:b/>
          <w:bCs/>
        </w:rPr>
        <w:t xml:space="preserve"> Experience</w:t>
      </w:r>
    </w:p>
    <w:p w14:paraId="31C9744A" w14:textId="636C1CF8" w:rsidR="00FB467F" w:rsidRDefault="00B61BA0" w:rsidP="00FB467F">
      <w:pPr>
        <w:spacing w:before="4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Getronics, Inc. (now Compu</w:t>
      </w:r>
      <w:r w:rsidR="00AD5516">
        <w:rPr>
          <w:rFonts w:ascii="Arial" w:hAnsi="Arial" w:cs="Arial"/>
        </w:rPr>
        <w:t>C</w:t>
      </w:r>
      <w:r>
        <w:rPr>
          <w:rFonts w:ascii="Arial" w:hAnsi="Arial" w:cs="Arial"/>
        </w:rPr>
        <w:t>om)</w:t>
      </w:r>
    </w:p>
    <w:p w14:paraId="67B12364" w14:textId="1606701E" w:rsidR="00B61BA0" w:rsidRDefault="00B61BA0" w:rsidP="00B61BA0">
      <w:pPr>
        <w:tabs>
          <w:tab w:val="right" w:pos="10620"/>
        </w:tabs>
        <w:spacing w:after="0" w:line="288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Global Transition </w:t>
      </w:r>
      <w:r w:rsidRPr="009B5805">
        <w:rPr>
          <w:rFonts w:ascii="Arial" w:hAnsi="Arial" w:cs="Arial"/>
          <w:b/>
        </w:rPr>
        <w:t>Program Manager</w:t>
      </w:r>
      <w:r w:rsidRPr="009B5805">
        <w:rPr>
          <w:rFonts w:ascii="Arial" w:eastAsia="Calibri" w:hAnsi="Arial" w:cs="Arial"/>
        </w:rPr>
        <w:tab/>
      </w:r>
      <w:r w:rsidR="00F81DD1">
        <w:rPr>
          <w:rFonts w:ascii="Arial" w:eastAsia="Calibri" w:hAnsi="Arial" w:cs="Arial"/>
        </w:rPr>
        <w:t>01/</w:t>
      </w:r>
      <w:r>
        <w:rPr>
          <w:rFonts w:ascii="Arial" w:eastAsia="Calibri" w:hAnsi="Arial" w:cs="Arial"/>
        </w:rPr>
        <w:t>200</w:t>
      </w:r>
      <w:r w:rsidR="00AD5516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 xml:space="preserve"> to </w:t>
      </w:r>
      <w:r w:rsidR="00F81DD1">
        <w:rPr>
          <w:rFonts w:ascii="Arial" w:eastAsia="Calibri" w:hAnsi="Arial" w:cs="Arial"/>
        </w:rPr>
        <w:t>07/</w:t>
      </w:r>
      <w:r>
        <w:rPr>
          <w:rFonts w:ascii="Arial" w:eastAsia="Calibri" w:hAnsi="Arial" w:cs="Arial"/>
        </w:rPr>
        <w:t>200</w:t>
      </w:r>
      <w:r w:rsidR="00F81DD1">
        <w:rPr>
          <w:rFonts w:ascii="Arial" w:eastAsia="Calibri" w:hAnsi="Arial" w:cs="Arial"/>
        </w:rPr>
        <w:t>7</w:t>
      </w:r>
    </w:p>
    <w:p w14:paraId="74BF613A" w14:textId="0BAD74E7" w:rsidR="00CB46E3" w:rsidRPr="009B5805" w:rsidRDefault="00CB46E3" w:rsidP="00CB46E3">
      <w:pPr>
        <w:tabs>
          <w:tab w:val="right" w:pos="10620"/>
        </w:tabs>
        <w:spacing w:after="0" w:line="288" w:lineRule="auto"/>
        <w:rPr>
          <w:rFonts w:ascii="Arial" w:hAnsi="Arial" w:cs="Arial"/>
        </w:rPr>
      </w:pPr>
      <w:r w:rsidRPr="00CB46E3">
        <w:rPr>
          <w:rFonts w:ascii="Arial" w:hAnsi="Arial" w:cs="Arial"/>
        </w:rPr>
        <w:t>Implemented and managed external transition/integration projects from beginning to end</w:t>
      </w:r>
      <w:r>
        <w:rPr>
          <w:rFonts w:ascii="Arial" w:hAnsi="Arial" w:cs="Arial"/>
        </w:rPr>
        <w:t xml:space="preserve"> for </w:t>
      </w:r>
      <w:r w:rsidRPr="00CB46E3">
        <w:rPr>
          <w:rFonts w:ascii="Arial" w:hAnsi="Arial" w:cs="Arial"/>
        </w:rPr>
        <w:t>Service Desk &amp; deskside support, N</w:t>
      </w:r>
      <w:r>
        <w:rPr>
          <w:rFonts w:ascii="Arial" w:hAnsi="Arial" w:cs="Arial"/>
        </w:rPr>
        <w:t xml:space="preserve">etwork </w:t>
      </w:r>
      <w:r w:rsidRPr="00CB46E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perations </w:t>
      </w:r>
      <w:r w:rsidRPr="00CB46E3">
        <w:rPr>
          <w:rFonts w:ascii="Arial" w:hAnsi="Arial" w:cs="Arial"/>
        </w:rPr>
        <w:t>C</w:t>
      </w:r>
      <w:r>
        <w:rPr>
          <w:rFonts w:ascii="Arial" w:hAnsi="Arial" w:cs="Arial"/>
        </w:rPr>
        <w:t>enter (NOC)</w:t>
      </w:r>
      <w:r w:rsidRPr="00CB46E3">
        <w:rPr>
          <w:rFonts w:ascii="Arial" w:hAnsi="Arial" w:cs="Arial"/>
        </w:rPr>
        <w:t>, Data Center</w:t>
      </w:r>
      <w:r>
        <w:rPr>
          <w:rFonts w:ascii="Arial" w:hAnsi="Arial" w:cs="Arial"/>
        </w:rPr>
        <w:t>s.</w:t>
      </w:r>
      <w:r w:rsidR="00D35A2B">
        <w:rPr>
          <w:rFonts w:ascii="Arial" w:hAnsi="Arial" w:cs="Arial"/>
        </w:rPr>
        <w:t xml:space="preserve"> Moved services and transactions </w:t>
      </w:r>
      <w:r w:rsidR="004A23BA">
        <w:rPr>
          <w:rFonts w:ascii="Arial" w:hAnsi="Arial" w:cs="Arial"/>
        </w:rPr>
        <w:t>from insourced to outsourced support, as well as between outsourcing companies.</w:t>
      </w:r>
    </w:p>
    <w:p w14:paraId="7FDFB6EF" w14:textId="77777777" w:rsidR="00B61BA0" w:rsidRPr="00FB467F" w:rsidRDefault="00B61BA0" w:rsidP="00FB467F">
      <w:pPr>
        <w:spacing w:before="40" w:after="0" w:line="288" w:lineRule="auto"/>
        <w:rPr>
          <w:rFonts w:ascii="Arial" w:hAnsi="Arial" w:cs="Arial"/>
        </w:rPr>
      </w:pPr>
    </w:p>
    <w:p w14:paraId="331972E4" w14:textId="77777777" w:rsidR="003563D7" w:rsidRPr="009B5805" w:rsidRDefault="003563D7">
      <w:pPr>
        <w:spacing w:before="80" w:after="0" w:line="288" w:lineRule="auto"/>
        <w:jc w:val="center"/>
        <w:rPr>
          <w:rFonts w:ascii="Arial" w:hAnsi="Arial" w:cs="Arial"/>
        </w:rPr>
      </w:pPr>
    </w:p>
    <w:p w14:paraId="68FDAA10" w14:textId="6252249D" w:rsidR="003563D7" w:rsidRPr="009B5805" w:rsidRDefault="00252565">
      <w:pPr>
        <w:spacing w:before="80"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Additional Experience</w:t>
      </w:r>
      <w:r w:rsidR="00F0389F" w:rsidRPr="009B5805">
        <w:rPr>
          <w:rFonts w:ascii="Arial" w:hAnsi="Arial" w:cs="Arial"/>
          <w:b/>
        </w:rPr>
        <w:t xml:space="preserve"> (09/1999 to 0</w:t>
      </w:r>
      <w:r w:rsidR="00110CE3">
        <w:rPr>
          <w:rFonts w:ascii="Arial" w:hAnsi="Arial" w:cs="Arial"/>
          <w:b/>
        </w:rPr>
        <w:t>5</w:t>
      </w:r>
      <w:r w:rsidR="00F0389F" w:rsidRPr="009B5805">
        <w:rPr>
          <w:rFonts w:ascii="Arial" w:hAnsi="Arial" w:cs="Arial"/>
          <w:b/>
        </w:rPr>
        <w:t>/200</w:t>
      </w:r>
      <w:r w:rsidR="00110CE3">
        <w:rPr>
          <w:rFonts w:ascii="Arial" w:hAnsi="Arial" w:cs="Arial"/>
          <w:b/>
        </w:rPr>
        <w:t>8</w:t>
      </w:r>
      <w:r w:rsidR="00F0389F" w:rsidRPr="009B5805">
        <w:rPr>
          <w:rFonts w:ascii="Arial" w:hAnsi="Arial" w:cs="Arial"/>
          <w:b/>
        </w:rPr>
        <w:t>)</w:t>
      </w:r>
    </w:p>
    <w:p w14:paraId="583593A4" w14:textId="77777777" w:rsidR="00DD6681" w:rsidRPr="00DD6681" w:rsidRDefault="00DD6681" w:rsidP="00DD139C">
      <w:pPr>
        <w:spacing w:before="40" w:after="0" w:line="288" w:lineRule="auto"/>
        <w:rPr>
          <w:rFonts w:ascii="Arial" w:hAnsi="Arial" w:cs="Arial"/>
        </w:rPr>
      </w:pPr>
      <w:r w:rsidRPr="00DD6681">
        <w:rPr>
          <w:rFonts w:ascii="Arial" w:hAnsi="Arial" w:cs="Arial"/>
          <w:b/>
          <w:bCs/>
        </w:rPr>
        <w:t>LyondellBasell Industries:</w:t>
      </w:r>
      <w:r w:rsidRPr="00DD6681">
        <w:rPr>
          <w:rFonts w:ascii="Arial" w:hAnsi="Arial" w:cs="Arial"/>
        </w:rPr>
        <w:t xml:space="preserve"> </w:t>
      </w:r>
      <w:r w:rsidR="007545F1" w:rsidRPr="00DD6681">
        <w:rPr>
          <w:rFonts w:ascii="Arial" w:hAnsi="Arial" w:cs="Arial"/>
        </w:rPr>
        <w:t>Business Solutions Consultant</w:t>
      </w:r>
    </w:p>
    <w:p w14:paraId="6672132F" w14:textId="13171B29" w:rsidR="003563D7" w:rsidRPr="00DD6681" w:rsidRDefault="00DD6681" w:rsidP="00DD139C">
      <w:pPr>
        <w:spacing w:before="40" w:after="0" w:line="288" w:lineRule="auto"/>
        <w:rPr>
          <w:rFonts w:ascii="Arial" w:hAnsi="Arial" w:cs="Arial"/>
        </w:rPr>
      </w:pPr>
      <w:r w:rsidRPr="00DD6681">
        <w:rPr>
          <w:rFonts w:ascii="Arial" w:hAnsi="Arial" w:cs="Arial"/>
          <w:b/>
          <w:bCs/>
        </w:rPr>
        <w:t>Getronics, Inc (now CompuCom):</w:t>
      </w:r>
      <w:r w:rsidRPr="00DD6681">
        <w:rPr>
          <w:rFonts w:ascii="Arial" w:hAnsi="Arial" w:cs="Arial"/>
        </w:rPr>
        <w:t xml:space="preserve"> </w:t>
      </w:r>
      <w:r w:rsidR="00252565" w:rsidRPr="00DD6681">
        <w:rPr>
          <w:rFonts w:ascii="Arial" w:hAnsi="Arial" w:cs="Arial"/>
        </w:rPr>
        <w:t xml:space="preserve">Global Transition </w:t>
      </w:r>
      <w:r w:rsidR="00125977" w:rsidRPr="00DD6681">
        <w:rPr>
          <w:rFonts w:ascii="Arial" w:hAnsi="Arial" w:cs="Arial"/>
        </w:rPr>
        <w:t>P</w:t>
      </w:r>
      <w:r w:rsidR="001B2280" w:rsidRPr="00DD6681">
        <w:rPr>
          <w:rFonts w:ascii="Arial" w:hAnsi="Arial" w:cs="Arial"/>
        </w:rPr>
        <w:t>rogram Manager</w:t>
      </w:r>
      <w:r w:rsidR="007457E9" w:rsidRPr="00DD6681">
        <w:rPr>
          <w:rFonts w:ascii="Arial" w:hAnsi="Arial" w:cs="Arial"/>
        </w:rPr>
        <w:t xml:space="preserve"> </w:t>
      </w:r>
      <w:r w:rsidR="00252565" w:rsidRPr="00DD6681">
        <w:rPr>
          <w:rFonts w:ascii="Arial" w:hAnsi="Arial" w:cs="Arial"/>
        </w:rPr>
        <w:t>/ Cisco Systems Global Program Manager (Hungary)</w:t>
      </w:r>
      <w:r w:rsidR="004A23BA">
        <w:rPr>
          <w:rFonts w:ascii="Arial" w:hAnsi="Arial" w:cs="Arial"/>
        </w:rPr>
        <w:t xml:space="preserve"> </w:t>
      </w:r>
      <w:r w:rsidR="00252565" w:rsidRPr="00DD6681">
        <w:rPr>
          <w:rFonts w:ascii="Arial" w:hAnsi="Arial" w:cs="Arial"/>
        </w:rPr>
        <w:t>/ Information Systems and Reporting Manager</w:t>
      </w:r>
      <w:r w:rsidR="004A23BA">
        <w:rPr>
          <w:rFonts w:ascii="Arial" w:hAnsi="Arial" w:cs="Arial"/>
        </w:rPr>
        <w:t xml:space="preserve"> </w:t>
      </w:r>
      <w:r w:rsidR="00252565" w:rsidRPr="00DD6681">
        <w:rPr>
          <w:rFonts w:ascii="Arial" w:hAnsi="Arial" w:cs="Arial"/>
        </w:rPr>
        <w:t>/ Operations Manager (UK, Mexico)</w:t>
      </w:r>
      <w:r w:rsidR="004A23BA">
        <w:rPr>
          <w:rFonts w:ascii="Arial" w:hAnsi="Arial" w:cs="Arial"/>
        </w:rPr>
        <w:t xml:space="preserve"> </w:t>
      </w:r>
      <w:r w:rsidR="00252565" w:rsidRPr="00DD6681">
        <w:rPr>
          <w:rFonts w:ascii="Arial" w:hAnsi="Arial" w:cs="Arial"/>
        </w:rPr>
        <w:t>/ Network Support Team Manager</w:t>
      </w:r>
      <w:r w:rsidR="004A23BA">
        <w:rPr>
          <w:rFonts w:ascii="Arial" w:hAnsi="Arial" w:cs="Arial"/>
        </w:rPr>
        <w:t xml:space="preserve"> </w:t>
      </w:r>
      <w:r w:rsidR="00252565" w:rsidRPr="00DD6681">
        <w:rPr>
          <w:rFonts w:ascii="Arial" w:hAnsi="Arial" w:cs="Arial"/>
        </w:rPr>
        <w:t>/ Senior Network Escalation Engineer</w:t>
      </w:r>
      <w:r w:rsidR="004A23BA">
        <w:rPr>
          <w:rFonts w:ascii="Arial" w:hAnsi="Arial" w:cs="Arial"/>
        </w:rPr>
        <w:t xml:space="preserve"> </w:t>
      </w:r>
      <w:r w:rsidR="00252565" w:rsidRPr="00DD6681">
        <w:rPr>
          <w:rFonts w:ascii="Arial" w:hAnsi="Arial" w:cs="Arial"/>
        </w:rPr>
        <w:t>/ Networking Support Specialist</w:t>
      </w:r>
    </w:p>
    <w:p w14:paraId="4156D714" w14:textId="77777777" w:rsidR="003563D7" w:rsidRPr="009B5805" w:rsidRDefault="003563D7">
      <w:pPr>
        <w:spacing w:after="0"/>
        <w:jc w:val="center"/>
        <w:rPr>
          <w:rFonts w:ascii="Arial" w:hAnsi="Arial" w:cs="Arial"/>
        </w:rPr>
      </w:pPr>
    </w:p>
    <w:p w14:paraId="3B85EE69" w14:textId="77777777" w:rsidR="003563D7" w:rsidRPr="009B5805" w:rsidRDefault="003563D7">
      <w:pPr>
        <w:spacing w:after="0"/>
        <w:jc w:val="center"/>
        <w:rPr>
          <w:rFonts w:ascii="Arial" w:hAnsi="Arial" w:cs="Arial"/>
        </w:rPr>
      </w:pPr>
    </w:p>
    <w:p w14:paraId="1C180B50" w14:textId="77777777" w:rsidR="003563D7" w:rsidRPr="009B5805" w:rsidRDefault="00252565">
      <w:pPr>
        <w:spacing w:after="0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  <w:sz w:val="26"/>
        </w:rPr>
        <w:t>Education</w:t>
      </w:r>
    </w:p>
    <w:p w14:paraId="6176B562" w14:textId="77777777" w:rsidR="003563D7" w:rsidRPr="009B5805" w:rsidRDefault="003563D7">
      <w:pPr>
        <w:spacing w:after="0"/>
        <w:jc w:val="center"/>
        <w:rPr>
          <w:rFonts w:ascii="Arial" w:hAnsi="Arial" w:cs="Arial"/>
        </w:rPr>
      </w:pPr>
    </w:p>
    <w:p w14:paraId="221948B8" w14:textId="77777777" w:rsidR="003563D7" w:rsidRPr="009B5805" w:rsidRDefault="00252565">
      <w:pPr>
        <w:spacing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 xml:space="preserve">Master of Science in Information Technology </w:t>
      </w:r>
      <w:r w:rsidRPr="009B5805">
        <w:rPr>
          <w:rFonts w:ascii="Arial" w:hAnsi="Arial" w:cs="Arial"/>
        </w:rPr>
        <w:t>- Southern New Hampshire University, Manchester, NH</w:t>
      </w:r>
    </w:p>
    <w:p w14:paraId="3F0785B3" w14:textId="77777777" w:rsidR="003563D7" w:rsidRPr="009B5805" w:rsidRDefault="00252565">
      <w:pPr>
        <w:spacing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Bachelor of Arts in Political Science</w:t>
      </w:r>
      <w:r w:rsidRPr="009B5805">
        <w:rPr>
          <w:rFonts w:ascii="Arial" w:hAnsi="Arial" w:cs="Arial"/>
        </w:rPr>
        <w:t xml:space="preserve"> - University of Houston, Houston, TX</w:t>
      </w:r>
    </w:p>
    <w:p w14:paraId="1EA0E91D" w14:textId="77777777" w:rsidR="003563D7" w:rsidRPr="009B5805" w:rsidRDefault="00252565">
      <w:pPr>
        <w:spacing w:before="120"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 xml:space="preserve">Certifications </w:t>
      </w:r>
    </w:p>
    <w:p w14:paraId="1E1BC325" w14:textId="77777777" w:rsidR="003563D7" w:rsidRPr="009B5805" w:rsidRDefault="00252565">
      <w:pPr>
        <w:spacing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</w:rPr>
        <w:t>Six Sigma Green Belt ▪ ITIL Foundation V3 ▪ GIAC Strategic Planning, Policy, and Leadership (GSTRT #507)</w:t>
      </w:r>
    </w:p>
    <w:p w14:paraId="2A1A3277" w14:textId="77777777" w:rsidR="003563D7" w:rsidRPr="009B5805" w:rsidRDefault="00252565">
      <w:pPr>
        <w:spacing w:before="120"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 xml:space="preserve">Technical Proficiencies </w:t>
      </w:r>
    </w:p>
    <w:p w14:paraId="4A0ED8C5" w14:textId="44DCA146" w:rsidR="003563D7" w:rsidRPr="009B5805" w:rsidRDefault="00252565">
      <w:pPr>
        <w:spacing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</w:rPr>
        <w:t>M</w:t>
      </w:r>
      <w:r w:rsidR="00693740">
        <w:rPr>
          <w:rFonts w:ascii="Arial" w:hAnsi="Arial" w:cs="Arial"/>
        </w:rPr>
        <w:t>S</w:t>
      </w:r>
      <w:r w:rsidRPr="009B5805">
        <w:rPr>
          <w:rFonts w:ascii="Arial" w:hAnsi="Arial" w:cs="Arial"/>
        </w:rPr>
        <w:t xml:space="preserve"> Office 365 ▪ Visio ▪</w:t>
      </w:r>
      <w:r w:rsidR="00F02AF3">
        <w:rPr>
          <w:rFonts w:ascii="Arial" w:hAnsi="Arial" w:cs="Arial"/>
        </w:rPr>
        <w:t xml:space="preserve"> Excel </w:t>
      </w:r>
      <w:r w:rsidR="0087299D" w:rsidRPr="009B5805">
        <w:rPr>
          <w:rFonts w:ascii="Arial" w:hAnsi="Arial" w:cs="Arial"/>
        </w:rPr>
        <w:t>▪</w:t>
      </w:r>
      <w:r w:rsidRPr="009B5805">
        <w:rPr>
          <w:rFonts w:ascii="Arial" w:hAnsi="Arial" w:cs="Arial"/>
        </w:rPr>
        <w:t xml:space="preserve"> </w:t>
      </w:r>
      <w:r w:rsidR="00A51525">
        <w:rPr>
          <w:rFonts w:ascii="Arial" w:hAnsi="Arial" w:cs="Arial"/>
        </w:rPr>
        <w:t xml:space="preserve">MS </w:t>
      </w:r>
      <w:r w:rsidRPr="009B5805">
        <w:rPr>
          <w:rFonts w:ascii="Arial" w:hAnsi="Arial" w:cs="Arial"/>
        </w:rPr>
        <w:t xml:space="preserve">Project </w:t>
      </w:r>
      <w:r w:rsidR="000E7375">
        <w:rPr>
          <w:rFonts w:ascii="Arial" w:hAnsi="Arial" w:cs="Arial"/>
        </w:rPr>
        <w:t xml:space="preserve">&amp; Planner </w:t>
      </w:r>
      <w:r w:rsidRPr="009B5805">
        <w:rPr>
          <w:rFonts w:ascii="Arial" w:hAnsi="Arial" w:cs="Arial"/>
        </w:rPr>
        <w:t xml:space="preserve">▪ </w:t>
      </w:r>
      <w:r w:rsidR="00396EEF">
        <w:rPr>
          <w:rFonts w:ascii="Arial" w:hAnsi="Arial" w:cs="Arial"/>
        </w:rPr>
        <w:t xml:space="preserve">SharePoint </w:t>
      </w:r>
      <w:r w:rsidR="00396EEF" w:rsidRPr="009B5805">
        <w:rPr>
          <w:rFonts w:ascii="Arial" w:hAnsi="Arial" w:cs="Arial"/>
        </w:rPr>
        <w:t>▪</w:t>
      </w:r>
      <w:r w:rsidR="00396EEF">
        <w:rPr>
          <w:rFonts w:ascii="Arial" w:hAnsi="Arial" w:cs="Arial"/>
        </w:rPr>
        <w:t xml:space="preserve"> </w:t>
      </w:r>
      <w:r w:rsidRPr="009B5805">
        <w:rPr>
          <w:rFonts w:ascii="Arial" w:hAnsi="Arial" w:cs="Arial"/>
        </w:rPr>
        <w:t>TCP/IP Networking ▪ SQL ▪ Java ▪ .NET ▪ SAP ▪ SDLC</w:t>
      </w:r>
    </w:p>
    <w:p w14:paraId="369ED9BB" w14:textId="77777777" w:rsidR="003563D7" w:rsidRPr="009B5805" w:rsidRDefault="00252565">
      <w:pPr>
        <w:spacing w:before="120"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>Awards</w:t>
      </w:r>
    </w:p>
    <w:p w14:paraId="07139E73" w14:textId="04C7D762" w:rsidR="003563D7" w:rsidRPr="009B5805" w:rsidRDefault="00252565">
      <w:pPr>
        <w:spacing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</w:rPr>
        <w:t>Getronics Premier Performer of the Year, 2005 ▪ Getronics Customer First Award, 2002 ▪ Identified High Potential Employee at Bechtel</w:t>
      </w:r>
      <w:r w:rsidR="00BA061F" w:rsidRPr="009B5805">
        <w:rPr>
          <w:rFonts w:ascii="Arial" w:hAnsi="Arial" w:cs="Arial"/>
        </w:rPr>
        <w:t xml:space="preserve"> </w:t>
      </w:r>
      <w:r w:rsidR="005C6286">
        <w:rPr>
          <w:rFonts w:ascii="Arial" w:hAnsi="Arial" w:cs="Arial"/>
        </w:rPr>
        <w:t>(2014)</w:t>
      </w:r>
      <w:r w:rsidR="00592F07">
        <w:rPr>
          <w:rFonts w:ascii="Arial" w:hAnsi="Arial" w:cs="Arial"/>
        </w:rPr>
        <w:t xml:space="preserve">, </w:t>
      </w:r>
      <w:r w:rsidRPr="009B5805">
        <w:rPr>
          <w:rFonts w:ascii="Arial" w:hAnsi="Arial" w:cs="Arial"/>
        </w:rPr>
        <w:t>JGC America</w:t>
      </w:r>
      <w:r w:rsidR="005C6286">
        <w:rPr>
          <w:rFonts w:ascii="Arial" w:hAnsi="Arial" w:cs="Arial"/>
        </w:rPr>
        <w:t xml:space="preserve"> (2017)</w:t>
      </w:r>
      <w:r w:rsidR="00592F07">
        <w:rPr>
          <w:rFonts w:ascii="Arial" w:hAnsi="Arial" w:cs="Arial"/>
        </w:rPr>
        <w:t>, and Baker Hughes (2022)</w:t>
      </w:r>
    </w:p>
    <w:p w14:paraId="16B24825" w14:textId="77777777" w:rsidR="003563D7" w:rsidRPr="009B5805" w:rsidRDefault="00252565">
      <w:pPr>
        <w:spacing w:before="120" w:after="0" w:line="288" w:lineRule="auto"/>
        <w:jc w:val="center"/>
        <w:rPr>
          <w:rFonts w:ascii="Arial" w:hAnsi="Arial" w:cs="Arial"/>
        </w:rPr>
      </w:pPr>
      <w:r w:rsidRPr="009B5805">
        <w:rPr>
          <w:rFonts w:ascii="Arial" w:hAnsi="Arial" w:cs="Arial"/>
          <w:b/>
        </w:rPr>
        <w:t xml:space="preserve">Professional &amp; Volunteer Affiliations </w:t>
      </w:r>
    </w:p>
    <w:p w14:paraId="5145A390" w14:textId="32803739" w:rsidR="00FC5039" w:rsidRDefault="00B3425C">
      <w:pPr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ISACA </w:t>
      </w:r>
      <w:r w:rsidR="002F798A" w:rsidRPr="009B5805">
        <w:rPr>
          <w:rFonts w:ascii="Arial" w:hAnsi="Arial" w:cs="Arial"/>
        </w:rPr>
        <w:t>▪</w:t>
      </w:r>
      <w:r>
        <w:rPr>
          <w:rFonts w:ascii="Arial" w:hAnsi="Arial" w:cs="Arial"/>
        </w:rPr>
        <w:t xml:space="preserve"> </w:t>
      </w:r>
      <w:r w:rsidR="00252565" w:rsidRPr="009B5805">
        <w:rPr>
          <w:rFonts w:ascii="Arial" w:hAnsi="Arial" w:cs="Arial"/>
        </w:rPr>
        <w:t>Society for Information Management (SIM)</w:t>
      </w:r>
      <w:r w:rsidR="00B04A0C">
        <w:rPr>
          <w:rFonts w:ascii="Arial" w:hAnsi="Arial" w:cs="Arial"/>
        </w:rPr>
        <w:t xml:space="preserve"> </w:t>
      </w:r>
      <w:r w:rsidR="002F798A" w:rsidRPr="009B5805">
        <w:rPr>
          <w:rFonts w:ascii="Arial" w:hAnsi="Arial" w:cs="Arial"/>
        </w:rPr>
        <w:t>▪</w:t>
      </w:r>
      <w:r w:rsidR="00FC5039">
        <w:rPr>
          <w:rFonts w:ascii="Arial" w:hAnsi="Arial" w:cs="Arial"/>
        </w:rPr>
        <w:t xml:space="preserve"> </w:t>
      </w:r>
      <w:r w:rsidR="006C75B5">
        <w:rPr>
          <w:rFonts w:ascii="Arial" w:hAnsi="Arial" w:cs="Arial"/>
        </w:rPr>
        <w:t xml:space="preserve">Founding member of </w:t>
      </w:r>
      <w:r w:rsidR="0024785E">
        <w:rPr>
          <w:rFonts w:ascii="Arial" w:hAnsi="Arial" w:cs="Arial"/>
        </w:rPr>
        <w:t>Impact100 Houston</w:t>
      </w:r>
      <w:r w:rsidR="00FC5039">
        <w:rPr>
          <w:rFonts w:ascii="Arial" w:hAnsi="Arial" w:cs="Arial"/>
        </w:rPr>
        <w:t xml:space="preserve"> </w:t>
      </w:r>
      <w:r w:rsidR="002F798A" w:rsidRPr="009B5805">
        <w:rPr>
          <w:rFonts w:ascii="Arial" w:hAnsi="Arial" w:cs="Arial"/>
        </w:rPr>
        <w:t>▪</w:t>
      </w:r>
      <w:r w:rsidR="00FC5039">
        <w:rPr>
          <w:rFonts w:ascii="Arial" w:hAnsi="Arial" w:cs="Arial"/>
        </w:rPr>
        <w:t xml:space="preserve"> </w:t>
      </w:r>
    </w:p>
    <w:p w14:paraId="508666EB" w14:textId="1EBCEFBB" w:rsidR="003563D7" w:rsidRPr="009B5805" w:rsidRDefault="00FC5039">
      <w:pPr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ProMazo 100k Mentor Challenge </w:t>
      </w:r>
    </w:p>
    <w:p w14:paraId="4F27170B" w14:textId="77777777" w:rsidR="003563D7" w:rsidRPr="00222906" w:rsidRDefault="003563D7">
      <w:pPr>
        <w:spacing w:after="0" w:line="288" w:lineRule="auto"/>
        <w:jc w:val="center"/>
        <w:rPr>
          <w:rFonts w:ascii="Arial" w:hAnsi="Arial" w:cs="Arial"/>
        </w:rPr>
      </w:pPr>
    </w:p>
    <w:sectPr w:rsidR="003563D7" w:rsidRPr="00222906"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45B3" w14:textId="77777777" w:rsidR="00C96EF6" w:rsidRDefault="00C96EF6" w:rsidP="00CF019D">
      <w:pPr>
        <w:spacing w:after="0" w:line="240" w:lineRule="auto"/>
      </w:pPr>
      <w:r>
        <w:separator/>
      </w:r>
    </w:p>
  </w:endnote>
  <w:endnote w:type="continuationSeparator" w:id="0">
    <w:p w14:paraId="7C274F77" w14:textId="77777777" w:rsidR="00C96EF6" w:rsidRDefault="00C96EF6" w:rsidP="00C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B231" w14:textId="77777777" w:rsidR="00CF019D" w:rsidRDefault="00CF0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0F67" w14:textId="77777777" w:rsidR="00CF019D" w:rsidRDefault="00CF0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C1D" w14:textId="77777777" w:rsidR="00CF019D" w:rsidRDefault="00CF0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5F83" w14:textId="77777777" w:rsidR="00C96EF6" w:rsidRDefault="00C96EF6" w:rsidP="00CF019D">
      <w:pPr>
        <w:spacing w:after="0" w:line="240" w:lineRule="auto"/>
      </w:pPr>
      <w:r>
        <w:separator/>
      </w:r>
    </w:p>
  </w:footnote>
  <w:footnote w:type="continuationSeparator" w:id="0">
    <w:p w14:paraId="150CFB36" w14:textId="77777777" w:rsidR="00C96EF6" w:rsidRDefault="00C96EF6" w:rsidP="00CF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FF4"/>
    <w:multiLevelType w:val="hybridMultilevel"/>
    <w:tmpl w:val="F4CE476A"/>
    <w:lvl w:ilvl="0" w:tplc="35D811EA">
      <w:start w:val="1"/>
      <w:numFmt w:val="bullet"/>
      <w:lvlText w:val="●"/>
      <w:lvlJc w:val="left"/>
      <w:pPr>
        <w:ind w:left="1326" w:hanging="360"/>
      </w:pPr>
      <w:rPr>
        <w:u w:val="none"/>
      </w:rPr>
    </w:lvl>
    <w:lvl w:ilvl="1" w:tplc="BB58CBC8">
      <w:start w:val="1"/>
      <w:numFmt w:val="bullet"/>
      <w:lvlText w:val="○"/>
      <w:lvlJc w:val="left"/>
      <w:pPr>
        <w:ind w:left="2046" w:hanging="360"/>
      </w:pPr>
      <w:rPr>
        <w:u w:val="none"/>
      </w:rPr>
    </w:lvl>
    <w:lvl w:ilvl="2" w:tplc="65F873C2">
      <w:start w:val="1"/>
      <w:numFmt w:val="bullet"/>
      <w:lvlText w:val="■"/>
      <w:lvlJc w:val="left"/>
      <w:pPr>
        <w:ind w:left="2766" w:hanging="360"/>
      </w:pPr>
      <w:rPr>
        <w:u w:val="none"/>
      </w:rPr>
    </w:lvl>
    <w:lvl w:ilvl="3" w:tplc="365E46F2">
      <w:start w:val="1"/>
      <w:numFmt w:val="bullet"/>
      <w:lvlText w:val="●"/>
      <w:lvlJc w:val="left"/>
      <w:pPr>
        <w:ind w:left="3486" w:hanging="360"/>
      </w:pPr>
      <w:rPr>
        <w:u w:val="none"/>
      </w:rPr>
    </w:lvl>
    <w:lvl w:ilvl="4" w:tplc="1E8C5660">
      <w:start w:val="1"/>
      <w:numFmt w:val="bullet"/>
      <w:lvlText w:val="○"/>
      <w:lvlJc w:val="left"/>
      <w:pPr>
        <w:ind w:left="4206" w:hanging="360"/>
      </w:pPr>
      <w:rPr>
        <w:u w:val="none"/>
      </w:rPr>
    </w:lvl>
    <w:lvl w:ilvl="5" w:tplc="3606EFA6">
      <w:start w:val="1"/>
      <w:numFmt w:val="bullet"/>
      <w:lvlText w:val="■"/>
      <w:lvlJc w:val="left"/>
      <w:pPr>
        <w:ind w:left="4926" w:hanging="360"/>
      </w:pPr>
      <w:rPr>
        <w:u w:val="none"/>
      </w:rPr>
    </w:lvl>
    <w:lvl w:ilvl="6" w:tplc="45B6E478">
      <w:start w:val="1"/>
      <w:numFmt w:val="bullet"/>
      <w:lvlText w:val="●"/>
      <w:lvlJc w:val="left"/>
      <w:pPr>
        <w:ind w:left="5646" w:hanging="360"/>
      </w:pPr>
      <w:rPr>
        <w:u w:val="none"/>
      </w:rPr>
    </w:lvl>
    <w:lvl w:ilvl="7" w:tplc="539E2C94">
      <w:start w:val="1"/>
      <w:numFmt w:val="bullet"/>
      <w:lvlText w:val="○"/>
      <w:lvlJc w:val="left"/>
      <w:pPr>
        <w:ind w:left="6366" w:hanging="360"/>
      </w:pPr>
      <w:rPr>
        <w:u w:val="none"/>
      </w:rPr>
    </w:lvl>
    <w:lvl w:ilvl="8" w:tplc="A47CC128">
      <w:start w:val="1"/>
      <w:numFmt w:val="bullet"/>
      <w:lvlText w:val="■"/>
      <w:lvlJc w:val="left"/>
      <w:pPr>
        <w:ind w:left="7086" w:hanging="360"/>
      </w:pPr>
      <w:rPr>
        <w:u w:val="none"/>
      </w:rPr>
    </w:lvl>
  </w:abstractNum>
  <w:abstractNum w:abstractNumId="1" w15:restartNumberingAfterBreak="0">
    <w:nsid w:val="4C51173B"/>
    <w:multiLevelType w:val="hybridMultilevel"/>
    <w:tmpl w:val="C3E2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F532B"/>
    <w:multiLevelType w:val="hybridMultilevel"/>
    <w:tmpl w:val="A34407E8"/>
    <w:lvl w:ilvl="0" w:tplc="CF8E201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5FEA5A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97AE99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DF0105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F3C5EE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C66E1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FB0909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7E2799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9D8FF3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0049655">
    <w:abstractNumId w:val="0"/>
  </w:num>
  <w:num w:numId="2" w16cid:durableId="1115294554">
    <w:abstractNumId w:val="2"/>
  </w:num>
  <w:num w:numId="3" w16cid:durableId="104748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N7YwMzQ0MbQwMjVT0lEKTi0uzszPAykwNq4FAGFSMRotAAAA"/>
  </w:docVars>
  <w:rsids>
    <w:rsidRoot w:val="003563D7"/>
    <w:rsid w:val="000013C3"/>
    <w:rsid w:val="0000516F"/>
    <w:rsid w:val="0000682D"/>
    <w:rsid w:val="00012F93"/>
    <w:rsid w:val="00020B4A"/>
    <w:rsid w:val="00027877"/>
    <w:rsid w:val="0003246C"/>
    <w:rsid w:val="00033FA7"/>
    <w:rsid w:val="00035156"/>
    <w:rsid w:val="0003744B"/>
    <w:rsid w:val="000462AB"/>
    <w:rsid w:val="00050EAF"/>
    <w:rsid w:val="00051FC2"/>
    <w:rsid w:val="00060467"/>
    <w:rsid w:val="000610F6"/>
    <w:rsid w:val="000640B4"/>
    <w:rsid w:val="00080844"/>
    <w:rsid w:val="00080A34"/>
    <w:rsid w:val="00094786"/>
    <w:rsid w:val="000951D4"/>
    <w:rsid w:val="000975C1"/>
    <w:rsid w:val="000A6A0C"/>
    <w:rsid w:val="000A6D36"/>
    <w:rsid w:val="000B1557"/>
    <w:rsid w:val="000B3824"/>
    <w:rsid w:val="000B7C3F"/>
    <w:rsid w:val="000C1622"/>
    <w:rsid w:val="000C4358"/>
    <w:rsid w:val="000C474B"/>
    <w:rsid w:val="000C7DFA"/>
    <w:rsid w:val="000D5557"/>
    <w:rsid w:val="000E156A"/>
    <w:rsid w:val="000E7375"/>
    <w:rsid w:val="000F1760"/>
    <w:rsid w:val="000F3D31"/>
    <w:rsid w:val="000F4466"/>
    <w:rsid w:val="00105676"/>
    <w:rsid w:val="00107408"/>
    <w:rsid w:val="00110CE3"/>
    <w:rsid w:val="00112D99"/>
    <w:rsid w:val="0011376A"/>
    <w:rsid w:val="00114BA1"/>
    <w:rsid w:val="00123304"/>
    <w:rsid w:val="00125977"/>
    <w:rsid w:val="0012698F"/>
    <w:rsid w:val="001378F4"/>
    <w:rsid w:val="0014342B"/>
    <w:rsid w:val="00144825"/>
    <w:rsid w:val="00156632"/>
    <w:rsid w:val="00161F4A"/>
    <w:rsid w:val="00170974"/>
    <w:rsid w:val="0017184A"/>
    <w:rsid w:val="00176208"/>
    <w:rsid w:val="00180DD9"/>
    <w:rsid w:val="00180EB9"/>
    <w:rsid w:val="001828F2"/>
    <w:rsid w:val="00190446"/>
    <w:rsid w:val="00192FCD"/>
    <w:rsid w:val="00196A68"/>
    <w:rsid w:val="001A4998"/>
    <w:rsid w:val="001A501C"/>
    <w:rsid w:val="001B1D4E"/>
    <w:rsid w:val="001B2280"/>
    <w:rsid w:val="001B7F96"/>
    <w:rsid w:val="001C2D0B"/>
    <w:rsid w:val="001C4055"/>
    <w:rsid w:val="001D553D"/>
    <w:rsid w:val="001D55FD"/>
    <w:rsid w:val="001E171F"/>
    <w:rsid w:val="001E6998"/>
    <w:rsid w:val="00204751"/>
    <w:rsid w:val="00212386"/>
    <w:rsid w:val="002145D7"/>
    <w:rsid w:val="00217538"/>
    <w:rsid w:val="002217C1"/>
    <w:rsid w:val="00222906"/>
    <w:rsid w:val="00224472"/>
    <w:rsid w:val="00225717"/>
    <w:rsid w:val="00240D29"/>
    <w:rsid w:val="00244942"/>
    <w:rsid w:val="00246204"/>
    <w:rsid w:val="00247460"/>
    <w:rsid w:val="0024785E"/>
    <w:rsid w:val="00247892"/>
    <w:rsid w:val="00247A67"/>
    <w:rsid w:val="00252565"/>
    <w:rsid w:val="00253237"/>
    <w:rsid w:val="0025654A"/>
    <w:rsid w:val="00257BB8"/>
    <w:rsid w:val="00261932"/>
    <w:rsid w:val="0028438E"/>
    <w:rsid w:val="0028505B"/>
    <w:rsid w:val="00286915"/>
    <w:rsid w:val="00287D64"/>
    <w:rsid w:val="002A28E5"/>
    <w:rsid w:val="002A5FBD"/>
    <w:rsid w:val="002B12BB"/>
    <w:rsid w:val="002C0853"/>
    <w:rsid w:val="002C2833"/>
    <w:rsid w:val="002C4122"/>
    <w:rsid w:val="002C6637"/>
    <w:rsid w:val="002C6B07"/>
    <w:rsid w:val="002D03E8"/>
    <w:rsid w:val="002D6B6F"/>
    <w:rsid w:val="002E0843"/>
    <w:rsid w:val="002E75B4"/>
    <w:rsid w:val="002F0A61"/>
    <w:rsid w:val="002F2562"/>
    <w:rsid w:val="002F40B8"/>
    <w:rsid w:val="002F4DC9"/>
    <w:rsid w:val="002F798A"/>
    <w:rsid w:val="002F7AA7"/>
    <w:rsid w:val="0030577C"/>
    <w:rsid w:val="00313D6E"/>
    <w:rsid w:val="00322301"/>
    <w:rsid w:val="00326B08"/>
    <w:rsid w:val="00333003"/>
    <w:rsid w:val="003522B9"/>
    <w:rsid w:val="003563D7"/>
    <w:rsid w:val="00374BB5"/>
    <w:rsid w:val="00374E7A"/>
    <w:rsid w:val="00377008"/>
    <w:rsid w:val="00382D27"/>
    <w:rsid w:val="00390A55"/>
    <w:rsid w:val="00391B12"/>
    <w:rsid w:val="00396EEF"/>
    <w:rsid w:val="003A17CB"/>
    <w:rsid w:val="003A3E4B"/>
    <w:rsid w:val="003B2B79"/>
    <w:rsid w:val="003C7C48"/>
    <w:rsid w:val="003E3669"/>
    <w:rsid w:val="003F4536"/>
    <w:rsid w:val="004047EA"/>
    <w:rsid w:val="00407AE8"/>
    <w:rsid w:val="00411D65"/>
    <w:rsid w:val="00415675"/>
    <w:rsid w:val="004260E3"/>
    <w:rsid w:val="0042662B"/>
    <w:rsid w:val="0042773C"/>
    <w:rsid w:val="0044050C"/>
    <w:rsid w:val="00453748"/>
    <w:rsid w:val="0047036B"/>
    <w:rsid w:val="004750EA"/>
    <w:rsid w:val="00491571"/>
    <w:rsid w:val="004A23BA"/>
    <w:rsid w:val="004A6D21"/>
    <w:rsid w:val="004B4366"/>
    <w:rsid w:val="004B59C6"/>
    <w:rsid w:val="004B5C35"/>
    <w:rsid w:val="004C2417"/>
    <w:rsid w:val="004D59C5"/>
    <w:rsid w:val="004D7C19"/>
    <w:rsid w:val="004F3356"/>
    <w:rsid w:val="00500473"/>
    <w:rsid w:val="005033FC"/>
    <w:rsid w:val="00512FA0"/>
    <w:rsid w:val="005146E5"/>
    <w:rsid w:val="00522BA6"/>
    <w:rsid w:val="00523150"/>
    <w:rsid w:val="00530FF4"/>
    <w:rsid w:val="005332A7"/>
    <w:rsid w:val="0053380C"/>
    <w:rsid w:val="00550BAA"/>
    <w:rsid w:val="0055140B"/>
    <w:rsid w:val="00570053"/>
    <w:rsid w:val="00573CF9"/>
    <w:rsid w:val="0059195C"/>
    <w:rsid w:val="00592F07"/>
    <w:rsid w:val="00596290"/>
    <w:rsid w:val="005B249C"/>
    <w:rsid w:val="005B4AA4"/>
    <w:rsid w:val="005B4FB0"/>
    <w:rsid w:val="005B7471"/>
    <w:rsid w:val="005C0491"/>
    <w:rsid w:val="005C467D"/>
    <w:rsid w:val="005C6286"/>
    <w:rsid w:val="005F2305"/>
    <w:rsid w:val="005F2E5C"/>
    <w:rsid w:val="005F5A4F"/>
    <w:rsid w:val="00603ADD"/>
    <w:rsid w:val="006041C4"/>
    <w:rsid w:val="006053C8"/>
    <w:rsid w:val="00615E4B"/>
    <w:rsid w:val="006277B4"/>
    <w:rsid w:val="00635442"/>
    <w:rsid w:val="006403C9"/>
    <w:rsid w:val="006633B5"/>
    <w:rsid w:val="0066717D"/>
    <w:rsid w:val="006700CA"/>
    <w:rsid w:val="00681E8E"/>
    <w:rsid w:val="00683096"/>
    <w:rsid w:val="00684691"/>
    <w:rsid w:val="00687FFB"/>
    <w:rsid w:val="00690DF8"/>
    <w:rsid w:val="00691415"/>
    <w:rsid w:val="006914ED"/>
    <w:rsid w:val="00691559"/>
    <w:rsid w:val="00691F5A"/>
    <w:rsid w:val="00693740"/>
    <w:rsid w:val="0069539C"/>
    <w:rsid w:val="006954E2"/>
    <w:rsid w:val="006A6157"/>
    <w:rsid w:val="006B0265"/>
    <w:rsid w:val="006B40FE"/>
    <w:rsid w:val="006B73E6"/>
    <w:rsid w:val="006C062A"/>
    <w:rsid w:val="006C42E9"/>
    <w:rsid w:val="006C75B5"/>
    <w:rsid w:val="00705433"/>
    <w:rsid w:val="00711B90"/>
    <w:rsid w:val="007157CA"/>
    <w:rsid w:val="0072086B"/>
    <w:rsid w:val="007263F8"/>
    <w:rsid w:val="00733326"/>
    <w:rsid w:val="00740B10"/>
    <w:rsid w:val="00741F44"/>
    <w:rsid w:val="007446C8"/>
    <w:rsid w:val="007457E9"/>
    <w:rsid w:val="00746FD2"/>
    <w:rsid w:val="007512E2"/>
    <w:rsid w:val="007545F1"/>
    <w:rsid w:val="0075551A"/>
    <w:rsid w:val="007578B4"/>
    <w:rsid w:val="0076125F"/>
    <w:rsid w:val="0076774E"/>
    <w:rsid w:val="007757EC"/>
    <w:rsid w:val="007773E1"/>
    <w:rsid w:val="0077748D"/>
    <w:rsid w:val="00782BA8"/>
    <w:rsid w:val="00785407"/>
    <w:rsid w:val="0078722B"/>
    <w:rsid w:val="00795C94"/>
    <w:rsid w:val="00796D9D"/>
    <w:rsid w:val="007A5A2E"/>
    <w:rsid w:val="007A5E7C"/>
    <w:rsid w:val="007A7054"/>
    <w:rsid w:val="007B341B"/>
    <w:rsid w:val="007B53E7"/>
    <w:rsid w:val="007C0B5D"/>
    <w:rsid w:val="007C7418"/>
    <w:rsid w:val="007D1927"/>
    <w:rsid w:val="007D78D5"/>
    <w:rsid w:val="007D7DFD"/>
    <w:rsid w:val="007E66AF"/>
    <w:rsid w:val="007F2651"/>
    <w:rsid w:val="007F4E1D"/>
    <w:rsid w:val="00801BEA"/>
    <w:rsid w:val="00814FDF"/>
    <w:rsid w:val="008201A4"/>
    <w:rsid w:val="00821541"/>
    <w:rsid w:val="00831C92"/>
    <w:rsid w:val="00836393"/>
    <w:rsid w:val="00844854"/>
    <w:rsid w:val="008468FF"/>
    <w:rsid w:val="00846DF7"/>
    <w:rsid w:val="00855097"/>
    <w:rsid w:val="00860AA0"/>
    <w:rsid w:val="00871B5C"/>
    <w:rsid w:val="0087299D"/>
    <w:rsid w:val="00894708"/>
    <w:rsid w:val="008A1938"/>
    <w:rsid w:val="008A1C79"/>
    <w:rsid w:val="008A1CBB"/>
    <w:rsid w:val="008A44B5"/>
    <w:rsid w:val="008A66F1"/>
    <w:rsid w:val="008A6F53"/>
    <w:rsid w:val="008B66D2"/>
    <w:rsid w:val="008C6028"/>
    <w:rsid w:val="008D728C"/>
    <w:rsid w:val="008E206B"/>
    <w:rsid w:val="008E5A63"/>
    <w:rsid w:val="008F33C5"/>
    <w:rsid w:val="00901911"/>
    <w:rsid w:val="00903164"/>
    <w:rsid w:val="00913D5D"/>
    <w:rsid w:val="0091574A"/>
    <w:rsid w:val="00916C5A"/>
    <w:rsid w:val="00922E56"/>
    <w:rsid w:val="00944045"/>
    <w:rsid w:val="00955C52"/>
    <w:rsid w:val="00983979"/>
    <w:rsid w:val="009839B4"/>
    <w:rsid w:val="00985234"/>
    <w:rsid w:val="009872F7"/>
    <w:rsid w:val="009910E5"/>
    <w:rsid w:val="009A12E0"/>
    <w:rsid w:val="009B5805"/>
    <w:rsid w:val="009C2F6B"/>
    <w:rsid w:val="009C6125"/>
    <w:rsid w:val="009D0122"/>
    <w:rsid w:val="009D1CD9"/>
    <w:rsid w:val="009D3D92"/>
    <w:rsid w:val="009D6BAD"/>
    <w:rsid w:val="009E224F"/>
    <w:rsid w:val="009F27C9"/>
    <w:rsid w:val="009F50B3"/>
    <w:rsid w:val="00A03941"/>
    <w:rsid w:val="00A0626C"/>
    <w:rsid w:val="00A06E38"/>
    <w:rsid w:val="00A11B18"/>
    <w:rsid w:val="00A122EE"/>
    <w:rsid w:val="00A17057"/>
    <w:rsid w:val="00A218EC"/>
    <w:rsid w:val="00A338D8"/>
    <w:rsid w:val="00A357B1"/>
    <w:rsid w:val="00A41543"/>
    <w:rsid w:val="00A4394F"/>
    <w:rsid w:val="00A50C5A"/>
    <w:rsid w:val="00A512D9"/>
    <w:rsid w:val="00A51525"/>
    <w:rsid w:val="00A54B82"/>
    <w:rsid w:val="00A54DD0"/>
    <w:rsid w:val="00A56C12"/>
    <w:rsid w:val="00A6016A"/>
    <w:rsid w:val="00A622CB"/>
    <w:rsid w:val="00A73BA2"/>
    <w:rsid w:val="00A74E0D"/>
    <w:rsid w:val="00A85627"/>
    <w:rsid w:val="00A96094"/>
    <w:rsid w:val="00AA03F2"/>
    <w:rsid w:val="00AA1C96"/>
    <w:rsid w:val="00AA29ED"/>
    <w:rsid w:val="00AA442E"/>
    <w:rsid w:val="00AA630C"/>
    <w:rsid w:val="00AC3C99"/>
    <w:rsid w:val="00AD5516"/>
    <w:rsid w:val="00AE6999"/>
    <w:rsid w:val="00AF0D53"/>
    <w:rsid w:val="00AF2C3C"/>
    <w:rsid w:val="00B04A0C"/>
    <w:rsid w:val="00B13992"/>
    <w:rsid w:val="00B13E4B"/>
    <w:rsid w:val="00B15F2B"/>
    <w:rsid w:val="00B22B66"/>
    <w:rsid w:val="00B22E0F"/>
    <w:rsid w:val="00B239B3"/>
    <w:rsid w:val="00B26274"/>
    <w:rsid w:val="00B3425C"/>
    <w:rsid w:val="00B47E5C"/>
    <w:rsid w:val="00B47FE9"/>
    <w:rsid w:val="00B520C5"/>
    <w:rsid w:val="00B54BE3"/>
    <w:rsid w:val="00B57661"/>
    <w:rsid w:val="00B61BA0"/>
    <w:rsid w:val="00B6450C"/>
    <w:rsid w:val="00B8557A"/>
    <w:rsid w:val="00B876D7"/>
    <w:rsid w:val="00B87D76"/>
    <w:rsid w:val="00BA061F"/>
    <w:rsid w:val="00BA13E8"/>
    <w:rsid w:val="00BA6C23"/>
    <w:rsid w:val="00BB3408"/>
    <w:rsid w:val="00BD1D22"/>
    <w:rsid w:val="00BD2086"/>
    <w:rsid w:val="00BD2A9D"/>
    <w:rsid w:val="00BD483C"/>
    <w:rsid w:val="00BD755A"/>
    <w:rsid w:val="00BE14AA"/>
    <w:rsid w:val="00BE5C86"/>
    <w:rsid w:val="00C01806"/>
    <w:rsid w:val="00C021C0"/>
    <w:rsid w:val="00C04799"/>
    <w:rsid w:val="00C0603B"/>
    <w:rsid w:val="00C07522"/>
    <w:rsid w:val="00C135C2"/>
    <w:rsid w:val="00C15617"/>
    <w:rsid w:val="00C309D5"/>
    <w:rsid w:val="00C54F2A"/>
    <w:rsid w:val="00C61E2A"/>
    <w:rsid w:val="00C623A2"/>
    <w:rsid w:val="00C624A4"/>
    <w:rsid w:val="00C64C72"/>
    <w:rsid w:val="00C73729"/>
    <w:rsid w:val="00C844DC"/>
    <w:rsid w:val="00C85624"/>
    <w:rsid w:val="00C96EF6"/>
    <w:rsid w:val="00CA0362"/>
    <w:rsid w:val="00CA5D81"/>
    <w:rsid w:val="00CB46E3"/>
    <w:rsid w:val="00CB6861"/>
    <w:rsid w:val="00CC0345"/>
    <w:rsid w:val="00CC7F1B"/>
    <w:rsid w:val="00CD3705"/>
    <w:rsid w:val="00CD7F52"/>
    <w:rsid w:val="00CE3856"/>
    <w:rsid w:val="00CE4099"/>
    <w:rsid w:val="00CF019D"/>
    <w:rsid w:val="00CF69F1"/>
    <w:rsid w:val="00CF7A30"/>
    <w:rsid w:val="00D00B63"/>
    <w:rsid w:val="00D06B4D"/>
    <w:rsid w:val="00D2011C"/>
    <w:rsid w:val="00D20358"/>
    <w:rsid w:val="00D3186A"/>
    <w:rsid w:val="00D31FB3"/>
    <w:rsid w:val="00D33A16"/>
    <w:rsid w:val="00D34EA6"/>
    <w:rsid w:val="00D35085"/>
    <w:rsid w:val="00D3535E"/>
    <w:rsid w:val="00D35A2B"/>
    <w:rsid w:val="00D37985"/>
    <w:rsid w:val="00D57551"/>
    <w:rsid w:val="00D57788"/>
    <w:rsid w:val="00D57DCD"/>
    <w:rsid w:val="00D6296B"/>
    <w:rsid w:val="00D634B9"/>
    <w:rsid w:val="00D64816"/>
    <w:rsid w:val="00D80D28"/>
    <w:rsid w:val="00D81E2A"/>
    <w:rsid w:val="00D81FE3"/>
    <w:rsid w:val="00D85624"/>
    <w:rsid w:val="00DA700D"/>
    <w:rsid w:val="00DB3D27"/>
    <w:rsid w:val="00DD08E7"/>
    <w:rsid w:val="00DD139C"/>
    <w:rsid w:val="00DD1691"/>
    <w:rsid w:val="00DD65C4"/>
    <w:rsid w:val="00DD6681"/>
    <w:rsid w:val="00DE3A01"/>
    <w:rsid w:val="00DF3EF3"/>
    <w:rsid w:val="00DF51EC"/>
    <w:rsid w:val="00DF7E9B"/>
    <w:rsid w:val="00E00E9C"/>
    <w:rsid w:val="00E15D9F"/>
    <w:rsid w:val="00E15EFC"/>
    <w:rsid w:val="00E16C9C"/>
    <w:rsid w:val="00E26802"/>
    <w:rsid w:val="00E31E62"/>
    <w:rsid w:val="00E400AB"/>
    <w:rsid w:val="00E41EC4"/>
    <w:rsid w:val="00E4519A"/>
    <w:rsid w:val="00E47C63"/>
    <w:rsid w:val="00E5248D"/>
    <w:rsid w:val="00E542C3"/>
    <w:rsid w:val="00E55081"/>
    <w:rsid w:val="00E62922"/>
    <w:rsid w:val="00E649A2"/>
    <w:rsid w:val="00E71EA9"/>
    <w:rsid w:val="00E7362B"/>
    <w:rsid w:val="00E87278"/>
    <w:rsid w:val="00E97A7F"/>
    <w:rsid w:val="00EA1E1E"/>
    <w:rsid w:val="00EA6E91"/>
    <w:rsid w:val="00EA7941"/>
    <w:rsid w:val="00EB0B5D"/>
    <w:rsid w:val="00EB4093"/>
    <w:rsid w:val="00EC1271"/>
    <w:rsid w:val="00EC4520"/>
    <w:rsid w:val="00ED26B4"/>
    <w:rsid w:val="00ED7529"/>
    <w:rsid w:val="00EE3B21"/>
    <w:rsid w:val="00EE3F64"/>
    <w:rsid w:val="00EE4FC0"/>
    <w:rsid w:val="00EE67CC"/>
    <w:rsid w:val="00EE6DD6"/>
    <w:rsid w:val="00EF07E2"/>
    <w:rsid w:val="00F02AF3"/>
    <w:rsid w:val="00F0389F"/>
    <w:rsid w:val="00F056B6"/>
    <w:rsid w:val="00F200E4"/>
    <w:rsid w:val="00F34D99"/>
    <w:rsid w:val="00F36945"/>
    <w:rsid w:val="00F37667"/>
    <w:rsid w:val="00F439DB"/>
    <w:rsid w:val="00F45DCB"/>
    <w:rsid w:val="00F62A82"/>
    <w:rsid w:val="00F706CF"/>
    <w:rsid w:val="00F76ACF"/>
    <w:rsid w:val="00F81B37"/>
    <w:rsid w:val="00F81DD1"/>
    <w:rsid w:val="00F95FF7"/>
    <w:rsid w:val="00FA1557"/>
    <w:rsid w:val="00FB2039"/>
    <w:rsid w:val="00FB2EE3"/>
    <w:rsid w:val="00FB467F"/>
    <w:rsid w:val="00FC5039"/>
    <w:rsid w:val="00FC527E"/>
    <w:rsid w:val="00FC545B"/>
    <w:rsid w:val="00FD57AA"/>
    <w:rsid w:val="00FE3493"/>
    <w:rsid w:val="00FE43BE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5D631"/>
  <w15:docId w15:val="{C414760E-4B7C-4D8F-ABDE-0F1C920A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2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4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7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holly-frant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Frantz, Holly</cp:lastModifiedBy>
  <cp:revision>163</cp:revision>
  <dcterms:created xsi:type="dcterms:W3CDTF">2021-06-06T16:24:00Z</dcterms:created>
  <dcterms:modified xsi:type="dcterms:W3CDTF">2023-08-15T18:10:00Z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9b8670-7aa7-46fe-bc5d-db51cd81d267_Enabled">
    <vt:lpwstr>true</vt:lpwstr>
  </property>
  <property fmtid="{D5CDD505-2E9C-101B-9397-08002B2CF9AE}" pid="3" name="MSIP_Label_5e9b8670-7aa7-46fe-bc5d-db51cd81d267_SetDate">
    <vt:lpwstr>2023-08-01T15:11:39Z</vt:lpwstr>
  </property>
  <property fmtid="{D5CDD505-2E9C-101B-9397-08002B2CF9AE}" pid="4" name="MSIP_Label_5e9b8670-7aa7-46fe-bc5d-db51cd81d267_Method">
    <vt:lpwstr>Standard</vt:lpwstr>
  </property>
  <property fmtid="{D5CDD505-2E9C-101B-9397-08002B2CF9AE}" pid="5" name="MSIP_Label_5e9b8670-7aa7-46fe-bc5d-db51cd81d267_Name">
    <vt:lpwstr>Baker Hughes Confidential - Not Encrypted</vt:lpwstr>
  </property>
  <property fmtid="{D5CDD505-2E9C-101B-9397-08002B2CF9AE}" pid="6" name="MSIP_Label_5e9b8670-7aa7-46fe-bc5d-db51cd81d267_SiteId">
    <vt:lpwstr>d584a4b7-b1f2-4714-a578-fd4d43c146a6</vt:lpwstr>
  </property>
  <property fmtid="{D5CDD505-2E9C-101B-9397-08002B2CF9AE}" pid="7" name="MSIP_Label_5e9b8670-7aa7-46fe-bc5d-db51cd81d267_ActionId">
    <vt:lpwstr>fdfa09a0-f731-4bde-88b3-14c45c16df60</vt:lpwstr>
  </property>
  <property fmtid="{D5CDD505-2E9C-101B-9397-08002B2CF9AE}" pid="8" name="MSIP_Label_5e9b8670-7aa7-46fe-bc5d-db51cd81d267_ContentBits">
    <vt:lpwstr>2</vt:lpwstr>
  </property>
</Properties>
</file>